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9352" w14:textId="7b39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10 января 2020 года №35-4 "О бюджете Муратсайского сельского округа Бокейординского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7 декабря 2020 года № 48-4. Зарегистрировано Департаментом юстиции Западно-Казахстанской области 8 декабря 2020 года № 6511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10 января 2020 года №35-4 "О бюджете Муратсайского сельского округа Бокейординского района на 2020 - 2022 годы" (зарегистрированное в Реестре государственной регистрации нормативных правовых актов №5964,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Муратсайского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20 293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19 696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20 293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Бокейординского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2020 года № 48-4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35-4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Муратсайского сельского округа на 2020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