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130" w14:textId="a53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12 октября 2020 года № 156. Зарегистрировано Департаментом юстиции Западно-Казахстанской области 23 октября 2020 года № 6437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учитывающие месторасположение объекта налогообложения в населенных пунктах Бокейординского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29 мая 2018 года №80 "Об утверждении коэффициентов зонирования, учитывающих месторасположение объекта налогообложения в населенных пунктах Бокейординского района" (зарегистрированное в Реестре государственной регистрации нормативных правовых актов №5222, опубликованное 7 июня 2018 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Бокейординского района обеспечить государственную регистрацию настоящего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Б.Менешову.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 января 2021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Бокейординскому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_____________________Р. 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"3" август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156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Бокейординского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Большевик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ауылы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 ауылы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Темира Масина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