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fa56" w14:textId="4f8f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Уялинского сельского округа Бокейординского района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января 2020 года № 35-7. Зарегистрировано Департаментом юстиции Западно-Казахстанской области 14 января 2020 года № 5961.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Бокейординского районного маслихата Западно-Казахстанской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17 864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17 160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17 864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2020-2022 годы" (зарегистрированное в Реестре государственной регистрации нормативных правовых актов №5923).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2020 год поступления субвенции передаваемых из районного бюджета в сумме 19 341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 и ветеринарии, работающим в сельских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2020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48-7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35-7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