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555" w14:textId="d04c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14 мая 2020 года № 50-1. Зарегистрировано Департаментом юстиции Западно-Казахстанской области 15 мая 2020 года № 6237.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№45-6 «О районном бюджете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«О районном бюджете на 2020-2022 годы»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- 15 626 091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- 11 226 034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- 160 585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- 270 416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- 3 969 056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- 18 692 746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- 840 885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- 885 867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- 44 982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- 92 182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- 92 182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- 3 999 722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- 3 999 722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- 3 199 750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- 225 736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- 1 025 708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«4. Учесть в районном бюджете на 2020 год поступление целевых трансфертов и кредитов из республиканского бюджета в общей сумме 3 749 611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выплату государственной адресной социальной помощи - 125 115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гарантированный социальный пакет, в том числе на обеспечение продуктово-бытовыми наборами в связи с чрезвычайным положением - 61 664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размещение государственного социального заказа в неправительственных организациях - 8 811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норм обеспечения инвалидов обязательными гигиеническими средствами - 9 123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оказание услуг специалиста жестового языка - 4 016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расширение перечня технических вспомогательных (компенсаторных) средств - 6 315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обеспечение катетерами одноразового использования детей инвалидов с диагнозом Spina bifida - 460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частичное субсидирование заработной платы - 10 953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молодежную практику - 82 056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предоставление государственных грантов на реализацию новых бизнес - идей, в том числе молодежи категории NEET, малообеспеченным многодетным семьям, малообеспеченным трудоспособным инвалидам - 21 335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- 19 517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оплаты труда педагогов государственных организаций дошкольного образования - 119 136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доплату за квалификационную категорию педагогам государственных организаций дошкольного образования - 9 974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апробирование подушевого финансирования организаций среднего образования - 35 257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оплаты труда педагогов государственных организаций среднего образования - 354 622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доплату за квалификационную категорию педагогам государственных организаций среднего образования - 574 745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- 88 471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и (или) реконструкцию жилья коммунального жилищного фонда в рамках Программы жилищного строительства «Нұрлы жер» - 789 646 тысяч тенге, в том числе: строительство жилья для социально уязвимых слоев населения - 487 246 тысяч тенге; строительство жилья для малообеспеченных многодетных семей - 302 400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бюджетных инвестиционных проектов в малых и моногородах в рамках Государственной Программы развития регионов до 2025 года - 283 651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кредитование для реализации мер социальной поддержки специалистов - 190 872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кредитование на проведение капитального ремонта общего имущества объектов кондоминиумов - 156 808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общественные работы - 34 000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компенсацию потерь в связи со снижением налоговой нагрузки для субъектов малого и среднего бизнеса - 763 064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М. Дияров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 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Районный бюджет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15 626 091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11 226 034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6 224 719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4 313 786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1 910 933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3 671 566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3 671 566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3 969 056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3 969 056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3 969 056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18 692 746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8 057 665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1 243 717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1 243 717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1 243 717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6 522 312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6 361 405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6 037 801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863 243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сертифиактов как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4 356 026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3 588 604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3 449 960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3 401 159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1 079 163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1 302 091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1 302 091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652 865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652 865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652 865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1 476 164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885 867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-3 999 722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3 199 750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3 199 750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3 199 750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