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79b5" w14:textId="7b07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февраля 2020 года № 47-6. Зарегистрировано Департаментом юстиции Западно-Казахстанской области 18 февраля 2020 года № 6039. Утратило силу решением Бурлинского районного маслихата Западно-Казахстанской области от 22 декабря 2020 года № 57-2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размеров и определения перечня отдельных категорий нуждающихся граждан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 47-6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Бурлинского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Бурлинского района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Бурлинского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Перечень категорий получателей социальной помощи и размеры социальной помощи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Ежемесячная социальная помощь без учета доходов оказывается: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в размере 2 МРП;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первой, второй группы по зрению, не пользующимся услугами инва-такси, больным сахарным диабетом 1 типа для возмещения расходов, связанных с их проездом на городском общественном транспорте в размере 1 МРП;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больным туберкулезом, находящимся на амбулаторном лечении, на основании справки подтверждающей заболевание, в размере 2 МРП;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ВИЧ-инфекцией, на основании справки подтверждающей заболевание, в размере 2 прожиточных минимума.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оказывается: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злокачественными новообразованиями, на основании справки подтверждающей заболевание, без учета доходов в размере 15 МРП;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погребение малообеспеченных граждан (семей) в размере 15 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гражданам (семьям), со среднедушевым доходом ниже прожиточного минимума, в размере 15 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90 лет и более, без учета доходов в размере 15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гражданам (семьям), безработным, проживающим в индивидуальных жилых домах, у которых среднедушевые доходы в месяц ниже прожиточного минимума на приобретение твердого топлива в размере 12 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одиноко проживающим и супружеским парам пенсионеров, одиноко проживающим инвалидам на приобретение твердого топлива, без учета доходов, в размере 15 МРП, на лечение по заключению врачебно-консультативной комиссии, без учета доходов, в размере 15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 первой группы, пользующихся аппаратом гемодиализ, без учета доходов, в размере 50 МРП;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инвалидам, для возмещения расходов, связанных с их проездом на санаторное-курортное лечение, согласно индивидуальной программе реабилитации, в размере стоимости билетов;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освобожденным из мест лишения свободы и находящимся на учете службы пробации, без учета доходов в размере 15 МРП;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малообеспеченным гражданам (семьям), получателям адресной социальной помощи, проживающим и являющимся собственниками индивидуальных жилых домов, на приобретение газоанализатора, без учета доходов, в размере 4 МРП.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 минимума.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социальной помощи к памятным датам и праздничным дням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с МИО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оказания социальной помощи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 согласно приложению 1 Типовых правил;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 (или) документ, подтверждающий наступление трудной жизненной ситуации.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для оказания социальной помощи.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Основания для прекращения и возврата предоставляемой социальной помощи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Заключительное положение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помощи, а также кратность оказания социальной помощи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8370"/>
        <w:gridCol w:w="196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января – Новый год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День закрытия Семипалатинского испытательного ядерного полигона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 следствие стихийного бедствия или пожара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к памятным датам и праздничным</w:t>
      </w:r>
      <w:r>
        <w:br/>
      </w:r>
      <w:r>
        <w:rPr>
          <w:rFonts w:ascii="Times New Roman"/>
          <w:b/>
          <w:i w:val="false"/>
          <w:color w:val="000000"/>
        </w:rPr>
        <w:t>дням для отдельно взятой категории получателей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Бурлинского районного маслихата Западно-Казахстанской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4"/>
        <w:gridCol w:w="1321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работники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или вследствие заболевания, связанного с пребыванием на фронте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ставшие инвалидами вследствие катастрофы на Чернобыльской АЭС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других радиационных катастроф и аварий на объектах гражданского или военного назначения, испытания ядерного оружия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воинов, погибших (умерших, пропавших без вести) в Великой Отечественной войне, не вступившие в повторный брак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восемнадцати лет и дети – сироты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 иммунодефицита человека;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–Союз Советских Социалистических Республик.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 47-6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2013 года №17-3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№3408, опубликованное 23 января 2014 года в газете "Бөрлі жаршысы – Бурлинские вести").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мая 2014 года №20-4 "О внесении изменения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№3558, опубликованное 12 июня 2014 года в газете "Бөрлі жаршысы – Бурлинские вести").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октября 2014 года №22-2 "О внесении изменения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№3667, опубликованное 30 октября 2014 года в газете "Бөрлі жаршысы – Бурлинские вести").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 июня 2015 года №28-1 "О внесении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№3936, опубликованное 1 июля 2015 года в информационно-правовой системе "Әділет").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 августа 2015 года №29-3 "О внесении изменения 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№4059, опубликованное 1 октября 2015 года в газете "Бөрлі жаршысы – Бурлинские вести").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2015 года №32-7 "О внесении изменений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№4240, опубликованное 4 февраля 2016 года в газете "Бөрлі жаршысы – Бурлинские вести").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25 мая 2016 года №3-4 "О внесении изменений 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№4452, опубликованное 16 июня 2016 года в информационно-правовой системе "Әділет").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13 марта 2017 года №13-2 "О внесении изменений 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№4745, опубликованное 6 апреля 2017 года в газете "Бөрлі жаршысы – Бурлинские вести").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25 августа 2017 года №16-4 "О внесении изменений 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№4889, опубликованное 15 сентября 2017 года в Эталонном контрольном банке нормативных правовых актов Республики Казахстан).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18 мая 2018 года №24-2 "О внесении изменения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№5209, опубликованное 31 мая 2018 года в Эталонном контрольном банке нормативных правовых актов Республики Казахстан).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31 мая 2019 года №39-9 "О внесении изменений и дополнения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№5698, опубликованное 19 июня 2019 года в Эталонном контрольном банке нормативных правовых актов Республики Казахстан).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ноября 2019 года №44-6 "О внесении изменений и дополнения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№5875, опубликованное 11 декабря 2019 года в Эталонном контрольном банке нормативных правовых актов Республики Казахстан).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