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5a99" w14:textId="5d45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Алмалинского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57-10. Зарегистрировано Департаментом юстиции Западно-Казахстанской области 30 декабря 2020 года № 6740.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 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Алмалинского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41 063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41 371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финансирование дефицита (использование профицита) бюджета – 308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Алмалинского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19 845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57-10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41063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57-10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57-10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