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b14f0" w14:textId="9cb14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Уральского городского маслихата от 12 февраля 2020 года № 40-8 "Об утверждении Правил оказания социальной помощи, установления размеров и определения перечня отдельных категорий нуждающихся граждан города Уральск"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Уральского городского маслихата Западно-Казахстанской области от 29 декабря 2020 года № 57-2. Зарегистрировано Департаментом юстиции Западно-Казахстанской области 30 декабря 2020 года № 6748. Утратило силу решением Уральского городского маслихата Западно-Казахстанской области от 20 сентября 2023 года № 5-8</w:t>
      </w:r>
    </w:p>
    <w:p>
      <w:pPr>
        <w:spacing w:after="0"/>
        <w:ind w:left="0"/>
        <w:jc w:val="both"/>
      </w:pPr>
      <w:r>
        <w:rPr>
          <w:rFonts w:ascii="Times New Roman"/>
          <w:b w:val="false"/>
          <w:i w:val="false"/>
          <w:color w:val="ff0000"/>
          <w:sz w:val="28"/>
        </w:rPr>
        <w:t xml:space="preserve">
      Сноска. Утратило силу решением Уральского городского маслихата Западно-Казахстанской области от 20.09.2023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2020 года "О ветеранах",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Уральский городской маслихат РЕШИЛ:</w:t>
      </w:r>
    </w:p>
    <w:bookmarkEnd w:id="0"/>
    <w:bookmarkStart w:name="z4"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Уральского городского маслихата от 12 февраля 2020 года № 40-8 "Об утверждении Правил оказания социальной помощи, установления размеров и определения перечня отдельных категорий нуждающихся граждан города Уральск" (зарегистрированное в Реестре государственной регистрации нормативных правовых актов № 6030, опубликованное 18 февраля 2020 года в Эталонном контрольном банке нормативных правовых актов Республики Казахстан)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вступительную часть</w:t>
      </w:r>
      <w:r>
        <w:rPr>
          <w:rFonts w:ascii="Times New Roman"/>
          <w:b w:val="false"/>
          <w:i w:val="false"/>
          <w:color w:val="000000"/>
          <w:sz w:val="28"/>
        </w:rPr>
        <w:t xml:space="preserve"> (преамбулу) указанного решения изложить в следующей редакции:</w:t>
      </w:r>
    </w:p>
    <w:bookmarkStart w:name="z6" w:id="2"/>
    <w:p>
      <w:pPr>
        <w:spacing w:after="0"/>
        <w:ind w:left="0"/>
        <w:jc w:val="both"/>
      </w:pPr>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2020 года "О ветеранах",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Уральский городской маслихат </w:t>
      </w:r>
      <w:r>
        <w:rPr>
          <w:rFonts w:ascii="Times New Roman"/>
          <w:b/>
          <w:i w:val="false"/>
          <w:color w:val="000000"/>
          <w:sz w:val="28"/>
        </w:rPr>
        <w:t>РЕШИЛ</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города Уральск, утвержденных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8" w:id="3"/>
    <w:p>
      <w:pPr>
        <w:spacing w:after="0"/>
        <w:ind w:left="0"/>
        <w:jc w:val="both"/>
      </w:pPr>
      <w:r>
        <w:rPr>
          <w:rFonts w:ascii="Times New Roman"/>
          <w:b w:val="false"/>
          <w:i w:val="false"/>
          <w:color w:val="000000"/>
          <w:sz w:val="28"/>
        </w:rPr>
        <w:t>
      2. Руководителю аппарата Уральского маслихата (С.Давлетов) обеспечить государственную регистрацию данного решения в органах юстиции.</w:t>
      </w:r>
    </w:p>
    <w:bookmarkEnd w:id="3"/>
    <w:bookmarkStart w:name="z9" w:id="4"/>
    <w:p>
      <w:pPr>
        <w:spacing w:after="0"/>
        <w:ind w:left="0"/>
        <w:jc w:val="both"/>
      </w:pPr>
      <w:r>
        <w:rPr>
          <w:rFonts w:ascii="Times New Roman"/>
          <w:b w:val="false"/>
          <w:i w:val="false"/>
          <w:color w:val="000000"/>
          <w:sz w:val="28"/>
        </w:rPr>
        <w:t>
      3. Настоящее решение вводится в действие с 1 января 2021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Сертеков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Временно исполняющий обязанности секретаря</w:t>
            </w:r>
          </w:p>
          <w:p>
            <w:pPr>
              <w:spacing w:after="20"/>
              <w:ind w:left="20"/>
              <w:jc w:val="both"/>
            </w:pPr>
          </w:p>
          <w:p>
            <w:pPr>
              <w:spacing w:after="0"/>
              <w:ind w:left="0"/>
              <w:jc w:val="left"/>
            </w:pPr>
          </w:p>
          <w:p>
            <w:pPr>
              <w:spacing w:after="20"/>
              <w:ind w:left="20"/>
              <w:jc w:val="both"/>
            </w:pPr>
            <w:r>
              <w:rPr>
                <w:rFonts w:ascii="Times New Roman"/>
                <w:b w:val="false"/>
                <w:i/>
                <w:color w:val="000000"/>
                <w:sz w:val="20"/>
              </w:rPr>
              <w:t>Уральского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Каженов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решению Уральского </w:t>
            </w:r>
            <w:r>
              <w:br/>
            </w:r>
            <w:r>
              <w:rPr>
                <w:rFonts w:ascii="Times New Roman"/>
                <w:b w:val="false"/>
                <w:i w:val="false"/>
                <w:color w:val="000000"/>
                <w:sz w:val="20"/>
              </w:rPr>
              <w:t>городского маслихата</w:t>
            </w:r>
            <w:r>
              <w:br/>
            </w:r>
            <w:r>
              <w:rPr>
                <w:rFonts w:ascii="Times New Roman"/>
                <w:b w:val="false"/>
                <w:i w:val="false"/>
                <w:color w:val="000000"/>
                <w:sz w:val="20"/>
              </w:rPr>
              <w:t>от 29 декабря 2020 года № 57-2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решением Уральского </w:t>
            </w:r>
            <w:r>
              <w:br/>
            </w:r>
            <w:r>
              <w:rPr>
                <w:rFonts w:ascii="Times New Roman"/>
                <w:b w:val="false"/>
                <w:i w:val="false"/>
                <w:color w:val="000000"/>
                <w:sz w:val="20"/>
              </w:rPr>
              <w:t xml:space="preserve">городского маслихата </w:t>
            </w:r>
            <w:r>
              <w:br/>
            </w:r>
            <w:r>
              <w:rPr>
                <w:rFonts w:ascii="Times New Roman"/>
                <w:b w:val="false"/>
                <w:i w:val="false"/>
                <w:color w:val="000000"/>
                <w:sz w:val="20"/>
              </w:rPr>
              <w:t>от 12 февраля 2020 года № 40-8</w:t>
            </w:r>
          </w:p>
        </w:tc>
      </w:tr>
    </w:tbl>
    <w:bookmarkStart w:name="z14" w:id="5"/>
    <w:p>
      <w:pPr>
        <w:spacing w:after="0"/>
        <w:ind w:left="0"/>
        <w:jc w:val="left"/>
      </w:pPr>
      <w:r>
        <w:rPr>
          <w:rFonts w:ascii="Times New Roman"/>
          <w:b/>
          <w:i w:val="false"/>
          <w:color w:val="000000"/>
        </w:rPr>
        <w:t xml:space="preserve"> Правила</w:t>
      </w:r>
      <w:r>
        <w:br/>
      </w:r>
      <w:r>
        <w:rPr>
          <w:rFonts w:ascii="Times New Roman"/>
          <w:b/>
          <w:i w:val="false"/>
          <w:color w:val="000000"/>
        </w:rPr>
        <w:t xml:space="preserve">оказания социальной помощи, установления размеров и определения перечня </w:t>
      </w:r>
      <w:r>
        <w:br/>
      </w:r>
      <w:r>
        <w:rPr>
          <w:rFonts w:ascii="Times New Roman"/>
          <w:b/>
          <w:i w:val="false"/>
          <w:color w:val="000000"/>
        </w:rPr>
        <w:t>отдельных категорий нуждающихся граждан города Уральск</w:t>
      </w:r>
    </w:p>
    <w:bookmarkEnd w:id="5"/>
    <w:bookmarkStart w:name="z15" w:id="6"/>
    <w:p>
      <w:pPr>
        <w:spacing w:after="0"/>
        <w:ind w:left="0"/>
        <w:jc w:val="both"/>
      </w:pPr>
      <w:r>
        <w:rPr>
          <w:rFonts w:ascii="Times New Roman"/>
          <w:b w:val="false"/>
          <w:i w:val="false"/>
          <w:color w:val="000000"/>
          <w:sz w:val="28"/>
        </w:rPr>
        <w:t xml:space="preserve">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города Уральск (далее - Правила) разработаны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2020 года "О ветеранах",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29 декабря 2008 года "О специальных социальных услугах",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июля 2001 года "О государственной адресной социальной помощи"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 города Уральск.</w:t>
      </w:r>
    </w:p>
    <w:bookmarkEnd w:id="6"/>
    <w:bookmarkStart w:name="z16" w:id="7"/>
    <w:p>
      <w:pPr>
        <w:spacing w:after="0"/>
        <w:ind w:left="0"/>
        <w:jc w:val="left"/>
      </w:pPr>
      <w:r>
        <w:rPr>
          <w:rFonts w:ascii="Times New Roman"/>
          <w:b/>
          <w:i w:val="false"/>
          <w:color w:val="000000"/>
        </w:rPr>
        <w:t xml:space="preserve"> Глава 1. Общие положения</w:t>
      </w:r>
    </w:p>
    <w:bookmarkEnd w:id="7"/>
    <w:bookmarkStart w:name="z17" w:id="8"/>
    <w:p>
      <w:pPr>
        <w:spacing w:after="0"/>
        <w:ind w:left="0"/>
        <w:jc w:val="both"/>
      </w:pPr>
      <w:r>
        <w:rPr>
          <w:rFonts w:ascii="Times New Roman"/>
          <w:b w:val="false"/>
          <w:i w:val="false"/>
          <w:color w:val="000000"/>
          <w:sz w:val="28"/>
        </w:rPr>
        <w:t>
      1. Основные термины и понятия, которые используются в настоящих Правилах:</w:t>
      </w:r>
    </w:p>
    <w:bookmarkEnd w:id="8"/>
    <w:bookmarkStart w:name="z18" w:id="9"/>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9"/>
    <w:bookmarkStart w:name="z19" w:id="10"/>
    <w:p>
      <w:pPr>
        <w:spacing w:after="0"/>
        <w:ind w:left="0"/>
        <w:jc w:val="both"/>
      </w:pP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10"/>
    <w:bookmarkStart w:name="z20" w:id="11"/>
    <w:p>
      <w:pPr>
        <w:spacing w:after="0"/>
        <w:ind w:left="0"/>
        <w:jc w:val="both"/>
      </w:pPr>
      <w:r>
        <w:rPr>
          <w:rFonts w:ascii="Times New Roman"/>
          <w:b w:val="false"/>
          <w:i w:val="false"/>
          <w:color w:val="000000"/>
          <w:sz w:val="28"/>
        </w:rPr>
        <w:t>
      3)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11"/>
    <w:bookmarkStart w:name="z21" w:id="12"/>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области;</w:t>
      </w:r>
    </w:p>
    <w:bookmarkEnd w:id="12"/>
    <w:bookmarkStart w:name="z22" w:id="13"/>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bookmarkEnd w:id="13"/>
    <w:bookmarkStart w:name="z23" w:id="14"/>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14"/>
    <w:bookmarkStart w:name="z24" w:id="15"/>
    <w:p>
      <w:pPr>
        <w:spacing w:after="0"/>
        <w:ind w:left="0"/>
        <w:jc w:val="both"/>
      </w:pPr>
      <w:r>
        <w:rPr>
          <w:rFonts w:ascii="Times New Roman"/>
          <w:b w:val="false"/>
          <w:i w:val="false"/>
          <w:color w:val="000000"/>
          <w:sz w:val="28"/>
        </w:rPr>
        <w:t>
      7) центральный исполнительный орган – государственный орган, обеспечивающий реализацию государственной политики в сфере социальной защиты населения;</w:t>
      </w:r>
    </w:p>
    <w:bookmarkEnd w:id="15"/>
    <w:bookmarkStart w:name="z25" w:id="16"/>
    <w:p>
      <w:pPr>
        <w:spacing w:after="0"/>
        <w:ind w:left="0"/>
        <w:jc w:val="both"/>
      </w:pPr>
      <w:r>
        <w:rPr>
          <w:rFonts w:ascii="Times New Roman"/>
          <w:b w:val="false"/>
          <w:i w:val="false"/>
          <w:color w:val="000000"/>
          <w:sz w:val="28"/>
        </w:rPr>
        <w:t>
      8) трудная жизненная ситуация – ситуация, объективно нарушающая жизнедеятельность гражданина, которую он не может преодолеть самостоятельно;</w:t>
      </w:r>
    </w:p>
    <w:bookmarkEnd w:id="16"/>
    <w:bookmarkStart w:name="z26" w:id="17"/>
    <w:p>
      <w:pPr>
        <w:spacing w:after="0"/>
        <w:ind w:left="0"/>
        <w:jc w:val="both"/>
      </w:pPr>
      <w:r>
        <w:rPr>
          <w:rFonts w:ascii="Times New Roman"/>
          <w:b w:val="false"/>
          <w:i w:val="false"/>
          <w:color w:val="000000"/>
          <w:sz w:val="28"/>
        </w:rPr>
        <w:t>
      9)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p>
    <w:bookmarkEnd w:id="17"/>
    <w:bookmarkStart w:name="z27" w:id="18"/>
    <w:p>
      <w:pPr>
        <w:spacing w:after="0"/>
        <w:ind w:left="0"/>
        <w:jc w:val="both"/>
      </w:pPr>
      <w:r>
        <w:rPr>
          <w:rFonts w:ascii="Times New Roman"/>
          <w:b w:val="false"/>
          <w:i w:val="false"/>
          <w:color w:val="000000"/>
          <w:sz w:val="28"/>
        </w:rPr>
        <w:t>
      10)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8"/>
    <w:bookmarkStart w:name="z28" w:id="19"/>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19"/>
    <w:bookmarkStart w:name="z29" w:id="20"/>
    <w:p>
      <w:pPr>
        <w:spacing w:after="0"/>
        <w:ind w:left="0"/>
        <w:jc w:val="both"/>
      </w:pPr>
      <w:r>
        <w:rPr>
          <w:rFonts w:ascii="Times New Roman"/>
          <w:b w:val="false"/>
          <w:i w:val="false"/>
          <w:color w:val="000000"/>
          <w:sz w:val="28"/>
        </w:rPr>
        <w:t>
      2. Для целей настоящих Правил под социальной помощью понимается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20"/>
    <w:bookmarkStart w:name="z30" w:id="21"/>
    <w:p>
      <w:pPr>
        <w:spacing w:after="0"/>
        <w:ind w:left="0"/>
        <w:jc w:val="both"/>
      </w:pPr>
      <w:r>
        <w:rPr>
          <w:rFonts w:ascii="Times New Roman"/>
          <w:b w:val="false"/>
          <w:i w:val="false"/>
          <w:color w:val="000000"/>
          <w:sz w:val="28"/>
        </w:rPr>
        <w:t xml:space="preserve">
      3. Лицам,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 социальной защите инвалидов в Республике Казахстан" и в </w:t>
      </w:r>
      <w:r>
        <w:rPr>
          <w:rFonts w:ascii="Times New Roman"/>
          <w:b w:val="false"/>
          <w:i w:val="false"/>
          <w:color w:val="000000"/>
          <w:sz w:val="28"/>
        </w:rPr>
        <w:t>подпункте 2)</w:t>
      </w:r>
      <w:r>
        <w:rPr>
          <w:rFonts w:ascii="Times New Roman"/>
          <w:b w:val="false"/>
          <w:i w:val="false"/>
          <w:color w:val="000000"/>
          <w:sz w:val="28"/>
        </w:rPr>
        <w:t xml:space="preserve"> статьи 10, в </w:t>
      </w:r>
      <w:r>
        <w:rPr>
          <w:rFonts w:ascii="Times New Roman"/>
          <w:b w:val="false"/>
          <w:i w:val="false"/>
          <w:color w:val="000000"/>
          <w:sz w:val="28"/>
        </w:rPr>
        <w:t>подпункте 2)</w:t>
      </w:r>
      <w:r>
        <w:rPr>
          <w:rFonts w:ascii="Times New Roman"/>
          <w:b w:val="false"/>
          <w:i w:val="false"/>
          <w:color w:val="000000"/>
          <w:sz w:val="28"/>
        </w:rPr>
        <w:t xml:space="preserve"> статьи 11, в </w:t>
      </w:r>
      <w:r>
        <w:rPr>
          <w:rFonts w:ascii="Times New Roman"/>
          <w:b w:val="false"/>
          <w:i w:val="false"/>
          <w:color w:val="000000"/>
          <w:sz w:val="28"/>
        </w:rPr>
        <w:t>подпункте 2)</w:t>
      </w:r>
      <w:r>
        <w:rPr>
          <w:rFonts w:ascii="Times New Roman"/>
          <w:b w:val="false"/>
          <w:i w:val="false"/>
          <w:color w:val="000000"/>
          <w:sz w:val="28"/>
        </w:rPr>
        <w:t xml:space="preserve"> статьи 12, в </w:t>
      </w:r>
      <w:r>
        <w:rPr>
          <w:rFonts w:ascii="Times New Roman"/>
          <w:b w:val="false"/>
          <w:i w:val="false"/>
          <w:color w:val="000000"/>
          <w:sz w:val="28"/>
        </w:rPr>
        <w:t>подпункте 2)</w:t>
      </w:r>
      <w:r>
        <w:rPr>
          <w:rFonts w:ascii="Times New Roman"/>
          <w:b w:val="false"/>
          <w:i w:val="false"/>
          <w:color w:val="000000"/>
          <w:sz w:val="28"/>
        </w:rPr>
        <w:t xml:space="preserve"> статьи 13 Закона Республики Казахстан "О ветеранах", социальная помощь оказывается в порядке, предусмотренном настоящими Правилами.</w:t>
      </w:r>
    </w:p>
    <w:bookmarkEnd w:id="21"/>
    <w:bookmarkStart w:name="z31" w:id="22"/>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w:t>
      </w:r>
    </w:p>
    <w:bookmarkEnd w:id="22"/>
    <w:bookmarkStart w:name="z32" w:id="23"/>
    <w:p>
      <w:pPr>
        <w:spacing w:after="0"/>
        <w:ind w:left="0"/>
        <w:jc w:val="both"/>
      </w:pPr>
      <w:r>
        <w:rPr>
          <w:rFonts w:ascii="Times New Roman"/>
          <w:b w:val="false"/>
          <w:i w:val="false"/>
          <w:color w:val="000000"/>
          <w:sz w:val="28"/>
        </w:rPr>
        <w:t xml:space="preserve">
      5. Перечень памятных дат и праздничных дней для оказания социальной помощи, а также кратность оказания социальной помощи установлены по представлению МИО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3"/>
    <w:bookmarkStart w:name="z33" w:id="24"/>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утверждаемых областным МИО.</w:t>
      </w:r>
    </w:p>
    <w:bookmarkEnd w:id="24"/>
    <w:bookmarkStart w:name="z34" w:id="25"/>
    <w:p>
      <w:pPr>
        <w:spacing w:after="0"/>
        <w:ind w:left="0"/>
        <w:jc w:val="left"/>
      </w:pPr>
      <w:r>
        <w:rPr>
          <w:rFonts w:ascii="Times New Roman"/>
          <w:b/>
          <w:i w:val="false"/>
          <w:color w:val="000000"/>
        </w:rPr>
        <w:t xml:space="preserve"> Глава 2. Перечень категорий получателей социальной помощи и размеры социальной помощи</w:t>
      </w:r>
    </w:p>
    <w:bookmarkEnd w:id="25"/>
    <w:bookmarkStart w:name="z35" w:id="26"/>
    <w:p>
      <w:pPr>
        <w:spacing w:after="0"/>
        <w:ind w:left="0"/>
        <w:jc w:val="both"/>
      </w:pPr>
      <w:r>
        <w:rPr>
          <w:rFonts w:ascii="Times New Roman"/>
          <w:b w:val="false"/>
          <w:i w:val="false"/>
          <w:color w:val="000000"/>
          <w:sz w:val="28"/>
        </w:rPr>
        <w:t>
      7. Ежемесячная социальная помощь без учета доходов оказывается:</w:t>
      </w:r>
    </w:p>
    <w:bookmarkEnd w:id="26"/>
    <w:bookmarkStart w:name="z36" w:id="27"/>
    <w:p>
      <w:pPr>
        <w:spacing w:after="0"/>
        <w:ind w:left="0"/>
        <w:jc w:val="both"/>
      </w:pPr>
      <w:r>
        <w:rPr>
          <w:rFonts w:ascii="Times New Roman"/>
          <w:b w:val="false"/>
          <w:i w:val="false"/>
          <w:color w:val="000000"/>
          <w:sz w:val="28"/>
        </w:rPr>
        <w:t>
      1) участникам и инвалидам Великой Отечественной войны,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"Житель блокадного Ленинграда",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5 месячных расчетных показателей (далее – МРП) для возмещения расходов на коммунальные услуги;</w:t>
      </w:r>
    </w:p>
    <w:bookmarkEnd w:id="27"/>
    <w:bookmarkStart w:name="z37" w:id="28"/>
    <w:p>
      <w:pPr>
        <w:spacing w:after="0"/>
        <w:ind w:left="0"/>
        <w:jc w:val="both"/>
      </w:pPr>
      <w:r>
        <w:rPr>
          <w:rFonts w:ascii="Times New Roman"/>
          <w:b w:val="false"/>
          <w:i w:val="false"/>
          <w:color w:val="000000"/>
          <w:sz w:val="28"/>
        </w:rPr>
        <w:t>
      2) инвалидам второй группы по зрению и инвалидам, больным сахарным диабетом для возмещения расходов, связанных с их проездом на городском общественном транспорте (кроме такси) в размере 1 МРП, с момента обращения;</w:t>
      </w:r>
    </w:p>
    <w:bookmarkEnd w:id="28"/>
    <w:bookmarkStart w:name="z38" w:id="29"/>
    <w:p>
      <w:pPr>
        <w:spacing w:after="0"/>
        <w:ind w:left="0"/>
        <w:jc w:val="both"/>
      </w:pPr>
      <w:r>
        <w:rPr>
          <w:rFonts w:ascii="Times New Roman"/>
          <w:b w:val="false"/>
          <w:i w:val="false"/>
          <w:color w:val="000000"/>
          <w:sz w:val="28"/>
        </w:rPr>
        <w:t>
      3) лицам больным туберкулезом, находящимся на амбулаторном лечении на проезд и дополнительное питание в размере 7 МРП, с месяца обращения;</w:t>
      </w:r>
    </w:p>
    <w:bookmarkEnd w:id="29"/>
    <w:bookmarkStart w:name="z39" w:id="30"/>
    <w:p>
      <w:pPr>
        <w:spacing w:after="0"/>
        <w:ind w:left="0"/>
        <w:jc w:val="both"/>
      </w:pPr>
      <w:r>
        <w:rPr>
          <w:rFonts w:ascii="Times New Roman"/>
          <w:b w:val="false"/>
          <w:i w:val="false"/>
          <w:color w:val="000000"/>
          <w:sz w:val="28"/>
        </w:rPr>
        <w:t>
      4) детям, в возрасте от пятнадцати до восемнадцати лет из малообеспеченных семей из числа получателей безусловной или обусловленной денежной помощи, на проезд на общественном транспорте (кроме такси) в размере 1 МРП, на период учебного года, кроме периода обучения в дистанционном формате;</w:t>
      </w:r>
    </w:p>
    <w:bookmarkEnd w:id="30"/>
    <w:bookmarkStart w:name="z40" w:id="31"/>
    <w:p>
      <w:pPr>
        <w:spacing w:after="0"/>
        <w:ind w:left="0"/>
        <w:jc w:val="both"/>
      </w:pPr>
      <w:r>
        <w:rPr>
          <w:rFonts w:ascii="Times New Roman"/>
          <w:b w:val="false"/>
          <w:i w:val="false"/>
          <w:color w:val="000000"/>
          <w:sz w:val="28"/>
        </w:rPr>
        <w:t>
      5) детям с ВИЧ-инфекцией в размере 2 прожиточных минимума.</w:t>
      </w:r>
    </w:p>
    <w:bookmarkEnd w:id="31"/>
    <w:bookmarkStart w:name="z41" w:id="32"/>
    <w:p>
      <w:pPr>
        <w:spacing w:after="0"/>
        <w:ind w:left="0"/>
        <w:jc w:val="both"/>
      </w:pPr>
      <w:r>
        <w:rPr>
          <w:rFonts w:ascii="Times New Roman"/>
          <w:b w:val="false"/>
          <w:i w:val="false"/>
          <w:color w:val="000000"/>
          <w:sz w:val="28"/>
        </w:rPr>
        <w:t>
      8. Единовременная социальная (один раз в год) помощь оказывается:</w:t>
      </w:r>
    </w:p>
    <w:bookmarkEnd w:id="32"/>
    <w:bookmarkStart w:name="z42" w:id="33"/>
    <w:p>
      <w:pPr>
        <w:spacing w:after="0"/>
        <w:ind w:left="0"/>
        <w:jc w:val="both"/>
      </w:pPr>
      <w:r>
        <w:rPr>
          <w:rFonts w:ascii="Times New Roman"/>
          <w:b w:val="false"/>
          <w:i w:val="false"/>
          <w:color w:val="000000"/>
          <w:sz w:val="28"/>
        </w:rPr>
        <w:t>
      1) больным онкологией, ВИЧ, системной красной волчанкой - на основании справки подтверждающей нахождение больного на лечении, без учета доходов в размере 15 МРП;</w:t>
      </w:r>
    </w:p>
    <w:bookmarkEnd w:id="33"/>
    <w:bookmarkStart w:name="z43" w:id="34"/>
    <w:p>
      <w:pPr>
        <w:spacing w:after="0"/>
        <w:ind w:left="0"/>
        <w:jc w:val="both"/>
      </w:pPr>
      <w:r>
        <w:rPr>
          <w:rFonts w:ascii="Times New Roman"/>
          <w:b w:val="false"/>
          <w:i w:val="false"/>
          <w:color w:val="000000"/>
          <w:sz w:val="28"/>
        </w:rPr>
        <w:t>
      2) на погребение граждан в размере 15 МРП, с учетом дохода заявителя (семьи) не превышающим 70 (семьдесят) % от прожиточного минимума (включаются все виды доходов, кроме единовременных пособий на рождение, на погребение и лечение) за квартал перед обращением;</w:t>
      </w:r>
    </w:p>
    <w:bookmarkEnd w:id="34"/>
    <w:bookmarkStart w:name="z44" w:id="35"/>
    <w:p>
      <w:pPr>
        <w:spacing w:after="0"/>
        <w:ind w:left="0"/>
        <w:jc w:val="both"/>
      </w:pPr>
      <w:r>
        <w:rPr>
          <w:rFonts w:ascii="Times New Roman"/>
          <w:b w:val="false"/>
          <w:i w:val="false"/>
          <w:color w:val="000000"/>
          <w:sz w:val="28"/>
        </w:rPr>
        <w:t>
      3) детям-инвалидам на лечение без учета доходов на основании заключения врачебно-консультативной комиссии в размере 15 МРП;</w:t>
      </w:r>
    </w:p>
    <w:bookmarkEnd w:id="35"/>
    <w:bookmarkStart w:name="z45" w:id="36"/>
    <w:p>
      <w:pPr>
        <w:spacing w:after="0"/>
        <w:ind w:left="0"/>
        <w:jc w:val="both"/>
      </w:pPr>
      <w:r>
        <w:rPr>
          <w:rFonts w:ascii="Times New Roman"/>
          <w:b w:val="false"/>
          <w:i w:val="false"/>
          <w:color w:val="000000"/>
          <w:sz w:val="28"/>
        </w:rPr>
        <w:t>
      4) гражданам (семьям), инвалидам со среднедушевым доходом (включаются все виды доходов, кроме единовременных пособий на рождение, на погребение и лечение) не превышающим 70 (семьдесят) % от прожиточного минимума за квартал перед обращением, на бытовые нужды в размере 15 МРП;</w:t>
      </w:r>
    </w:p>
    <w:bookmarkEnd w:id="36"/>
    <w:bookmarkStart w:name="z46" w:id="37"/>
    <w:p>
      <w:pPr>
        <w:spacing w:after="0"/>
        <w:ind w:left="0"/>
        <w:jc w:val="both"/>
      </w:pPr>
      <w:r>
        <w:rPr>
          <w:rFonts w:ascii="Times New Roman"/>
          <w:b w:val="false"/>
          <w:i w:val="false"/>
          <w:color w:val="000000"/>
          <w:sz w:val="28"/>
        </w:rPr>
        <w:t>
      5) лицам, достигшим 90 лет и более, без учета доходов в размере 15 МРП;</w:t>
      </w:r>
    </w:p>
    <w:bookmarkEnd w:id="37"/>
    <w:bookmarkStart w:name="z47" w:id="38"/>
    <w:p>
      <w:pPr>
        <w:spacing w:after="0"/>
        <w:ind w:left="0"/>
        <w:jc w:val="both"/>
      </w:pPr>
      <w:r>
        <w:rPr>
          <w:rFonts w:ascii="Times New Roman"/>
          <w:b w:val="false"/>
          <w:i w:val="false"/>
          <w:color w:val="000000"/>
          <w:sz w:val="28"/>
        </w:rPr>
        <w:t>
      6) для получения санаторно-курортного лечения в пределах средств, предусмотренных бюджетом города на текущий финансовый год один раз в два года в порядке очередности в размере 30 МРП, (лицам, не имеющим индивидуальную программу реабилитации на санаторно-курортное лечение, на основании санаторно- курортной карты):</w:t>
      </w:r>
    </w:p>
    <w:bookmarkEnd w:id="38"/>
    <w:bookmarkStart w:name="z48" w:id="39"/>
    <w:p>
      <w:pPr>
        <w:spacing w:after="0"/>
        <w:ind w:left="0"/>
        <w:jc w:val="both"/>
      </w:pPr>
      <w:r>
        <w:rPr>
          <w:rFonts w:ascii="Times New Roman"/>
          <w:b w:val="false"/>
          <w:i w:val="false"/>
          <w:color w:val="000000"/>
          <w:sz w:val="28"/>
        </w:rPr>
        <w:t xml:space="preserve">
      ветераны боевых действий на территории других государств, определенные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статьи 5 Закон Республики Казахстан "О ветеранах";</w:t>
      </w:r>
    </w:p>
    <w:bookmarkEnd w:id="39"/>
    <w:bookmarkStart w:name="z49" w:id="40"/>
    <w:p>
      <w:pPr>
        <w:spacing w:after="0"/>
        <w:ind w:left="0"/>
        <w:jc w:val="both"/>
      </w:pPr>
      <w:r>
        <w:rPr>
          <w:rFonts w:ascii="Times New Roman"/>
          <w:b w:val="false"/>
          <w:i w:val="false"/>
          <w:color w:val="000000"/>
          <w:sz w:val="28"/>
        </w:rPr>
        <w:t xml:space="preserve">
      ветераны, приравненные по льготам к ветеранам Великой Отечественной войны, определенные </w:t>
      </w:r>
      <w:r>
        <w:rPr>
          <w:rFonts w:ascii="Times New Roman"/>
          <w:b w:val="false"/>
          <w:i w:val="false"/>
          <w:color w:val="000000"/>
          <w:sz w:val="28"/>
        </w:rPr>
        <w:t>подпунктом 1)</w:t>
      </w:r>
      <w:r>
        <w:rPr>
          <w:rFonts w:ascii="Times New Roman"/>
          <w:b w:val="false"/>
          <w:i w:val="false"/>
          <w:color w:val="000000"/>
          <w:sz w:val="28"/>
        </w:rPr>
        <w:t xml:space="preserve"> статьи 6 Закон Республики Казахстан "О ветеранах";</w:t>
      </w:r>
    </w:p>
    <w:bookmarkEnd w:id="40"/>
    <w:bookmarkStart w:name="z50" w:id="41"/>
    <w:p>
      <w:pPr>
        <w:spacing w:after="0"/>
        <w:ind w:left="0"/>
        <w:jc w:val="both"/>
      </w:pPr>
      <w:r>
        <w:rPr>
          <w:rFonts w:ascii="Times New Roman"/>
          <w:b w:val="false"/>
          <w:i w:val="false"/>
          <w:color w:val="000000"/>
          <w:sz w:val="28"/>
        </w:rPr>
        <w:t xml:space="preserve">
      ветераны труда, определенные </w:t>
      </w:r>
      <w:r>
        <w:rPr>
          <w:rFonts w:ascii="Times New Roman"/>
          <w:b w:val="false"/>
          <w:i w:val="false"/>
          <w:color w:val="000000"/>
          <w:sz w:val="28"/>
        </w:rPr>
        <w:t>подпунктом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статьи 7 Закон Республики Казахстан "О ветеранах";</w:t>
      </w:r>
    </w:p>
    <w:bookmarkEnd w:id="41"/>
    <w:bookmarkStart w:name="z51" w:id="42"/>
    <w:p>
      <w:pPr>
        <w:spacing w:after="0"/>
        <w:ind w:left="0"/>
        <w:jc w:val="both"/>
      </w:pPr>
      <w:r>
        <w:rPr>
          <w:rFonts w:ascii="Times New Roman"/>
          <w:b w:val="false"/>
          <w:i w:val="false"/>
          <w:color w:val="000000"/>
          <w:sz w:val="28"/>
        </w:rPr>
        <w:t>
      не вступившие в повторный брак вдовы воинов, погибших (умерших, пропавших без вести) в Великой Отечественной войне;</w:t>
      </w:r>
    </w:p>
    <w:bookmarkEnd w:id="42"/>
    <w:bookmarkStart w:name="z52" w:id="43"/>
    <w:p>
      <w:pPr>
        <w:spacing w:after="0"/>
        <w:ind w:left="0"/>
        <w:jc w:val="both"/>
      </w:pPr>
      <w:r>
        <w:rPr>
          <w:rFonts w:ascii="Times New Roman"/>
          <w:b w:val="false"/>
          <w:i w:val="false"/>
          <w:color w:val="000000"/>
          <w:sz w:val="28"/>
        </w:rPr>
        <w:t>
      родители или не вступившие в повторный брак супруги военнослужащих, погибших (умерших, пропавших без вести)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w:t>
      </w:r>
    </w:p>
    <w:bookmarkEnd w:id="43"/>
    <w:bookmarkStart w:name="z53" w:id="44"/>
    <w:p>
      <w:pPr>
        <w:spacing w:after="0"/>
        <w:ind w:left="0"/>
        <w:jc w:val="both"/>
      </w:pPr>
      <w:r>
        <w:rPr>
          <w:rFonts w:ascii="Times New Roman"/>
          <w:b w:val="false"/>
          <w:i w:val="false"/>
          <w:color w:val="000000"/>
          <w:sz w:val="28"/>
        </w:rPr>
        <w:t>
      родители или не вступившие в повторный брак супруги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bookmarkEnd w:id="44"/>
    <w:bookmarkStart w:name="z54" w:id="45"/>
    <w:p>
      <w:pPr>
        <w:spacing w:after="0"/>
        <w:ind w:left="0"/>
        <w:jc w:val="both"/>
      </w:pPr>
      <w:r>
        <w:rPr>
          <w:rFonts w:ascii="Times New Roman"/>
          <w:b w:val="false"/>
          <w:i w:val="false"/>
          <w:color w:val="000000"/>
          <w:sz w:val="28"/>
        </w:rPr>
        <w:t>
      супруга (супруг) умершего участника, инвалида Великой Отечественной войны, не вступившая (вступивший) в повторный брак;</w:t>
      </w:r>
    </w:p>
    <w:bookmarkEnd w:id="45"/>
    <w:bookmarkStart w:name="z55" w:id="46"/>
    <w:p>
      <w:pPr>
        <w:spacing w:after="0"/>
        <w:ind w:left="0"/>
        <w:jc w:val="both"/>
      </w:pPr>
      <w:r>
        <w:rPr>
          <w:rFonts w:ascii="Times New Roman"/>
          <w:b w:val="false"/>
          <w:i w:val="false"/>
          <w:color w:val="000000"/>
          <w:sz w:val="28"/>
        </w:rPr>
        <w:t>
      7) инвалидам и детям-инвалидам, направленным на санаторно-курортное лечение за пределы области в соответствии с индивидуальной программой реабилитации, выплата производится на основании предъявления проездных документов (билетов) в размере стоимости места плацкартного вагона от пункта выезда до места назначения и обратно, а также внутри области на основании предъявления проездных документов (билетов) в размере стоимости билета от пункта выезда, до места назначения и обратно;</w:t>
      </w:r>
    </w:p>
    <w:bookmarkEnd w:id="46"/>
    <w:bookmarkStart w:name="z56" w:id="47"/>
    <w:p>
      <w:pPr>
        <w:spacing w:after="0"/>
        <w:ind w:left="0"/>
        <w:jc w:val="both"/>
      </w:pPr>
      <w:r>
        <w:rPr>
          <w:rFonts w:ascii="Times New Roman"/>
          <w:b w:val="false"/>
          <w:i w:val="false"/>
          <w:color w:val="000000"/>
          <w:sz w:val="28"/>
        </w:rPr>
        <w:t>
      8) лицам, освобожденным из учреждений уголовно-исполнительной системы, а также состоящим на учете службы пробации, без учета доходов в размере 10 МРП.</w:t>
      </w:r>
    </w:p>
    <w:bookmarkEnd w:id="47"/>
    <w:bookmarkStart w:name="z57" w:id="48"/>
    <w:p>
      <w:pPr>
        <w:spacing w:after="0"/>
        <w:ind w:left="0"/>
        <w:jc w:val="both"/>
      </w:pPr>
      <w:r>
        <w:rPr>
          <w:rFonts w:ascii="Times New Roman"/>
          <w:b w:val="false"/>
          <w:i w:val="false"/>
          <w:color w:val="000000"/>
          <w:sz w:val="28"/>
        </w:rPr>
        <w:t xml:space="preserve">
      9.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 установлены МИО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8"/>
    <w:bookmarkStart w:name="z58" w:id="49"/>
    <w:p>
      <w:pPr>
        <w:spacing w:after="0"/>
        <w:ind w:left="0"/>
        <w:jc w:val="both"/>
      </w:pPr>
      <w:r>
        <w:rPr>
          <w:rFonts w:ascii="Times New Roman"/>
          <w:b w:val="false"/>
          <w:i w:val="false"/>
          <w:color w:val="000000"/>
          <w:sz w:val="28"/>
        </w:rPr>
        <w:t>
      Основаниями для отнесения граждан к категории нуждающихся при наступлении трудной жизненной ситуации являются:</w:t>
      </w:r>
    </w:p>
    <w:bookmarkEnd w:id="49"/>
    <w:bookmarkStart w:name="z59" w:id="50"/>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bookmarkEnd w:id="50"/>
    <w:bookmarkStart w:name="z60" w:id="51"/>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bookmarkEnd w:id="51"/>
    <w:bookmarkStart w:name="z61" w:id="52"/>
    <w:p>
      <w:pPr>
        <w:spacing w:after="0"/>
        <w:ind w:left="0"/>
        <w:jc w:val="both"/>
      </w:pPr>
      <w:r>
        <w:rPr>
          <w:rFonts w:ascii="Times New Roman"/>
          <w:b w:val="false"/>
          <w:i w:val="false"/>
          <w:color w:val="000000"/>
          <w:sz w:val="28"/>
        </w:rPr>
        <w:t>
      3) наличие среднедушевого дохода, не превышающего порога, в размере 70 (семьдесят) % от прожиточного минимума.</w:t>
      </w:r>
    </w:p>
    <w:bookmarkEnd w:id="52"/>
    <w:bookmarkStart w:name="z62" w:id="53"/>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перечнем оснований для отнесения граждан к категории нуждающихся.</w:t>
      </w:r>
    </w:p>
    <w:bookmarkEnd w:id="53"/>
    <w:bookmarkStart w:name="z63" w:id="54"/>
    <w:p>
      <w:pPr>
        <w:spacing w:after="0"/>
        <w:ind w:left="0"/>
        <w:jc w:val="both"/>
      </w:pPr>
      <w:r>
        <w:rPr>
          <w:rFonts w:ascii="Times New Roman"/>
          <w:b w:val="false"/>
          <w:i w:val="false"/>
          <w:color w:val="000000"/>
          <w:sz w:val="28"/>
        </w:rPr>
        <w:t xml:space="preserve">
      10. Размер социальной помощи к памятным датам и праздничным дням для отдельно взятой категории получателей установлен в едином размере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 согласованию с МИО области.</w:t>
      </w:r>
    </w:p>
    <w:bookmarkEnd w:id="54"/>
    <w:bookmarkStart w:name="z64" w:id="55"/>
    <w:p>
      <w:pPr>
        <w:spacing w:after="0"/>
        <w:ind w:left="0"/>
        <w:jc w:val="left"/>
      </w:pPr>
      <w:r>
        <w:rPr>
          <w:rFonts w:ascii="Times New Roman"/>
          <w:b/>
          <w:i w:val="false"/>
          <w:color w:val="000000"/>
        </w:rPr>
        <w:t xml:space="preserve"> Глава 3. Порядок оказания социальной помощи</w:t>
      </w:r>
    </w:p>
    <w:bookmarkEnd w:id="55"/>
    <w:bookmarkStart w:name="z65" w:id="56"/>
    <w:p>
      <w:pPr>
        <w:spacing w:after="0"/>
        <w:ind w:left="0"/>
        <w:jc w:val="both"/>
      </w:pPr>
      <w:r>
        <w:rPr>
          <w:rFonts w:ascii="Times New Roman"/>
          <w:b w:val="false"/>
          <w:i w:val="false"/>
          <w:color w:val="000000"/>
          <w:sz w:val="28"/>
        </w:rPr>
        <w:t>
      11. Социальная помощь к памятным датам и праздничным дням оказывается по списку, утверждаемому МИО по представлению уполномоченной организации либо иных организаций без истребования заявлений от получателей.</w:t>
      </w:r>
    </w:p>
    <w:bookmarkEnd w:id="56"/>
    <w:bookmarkStart w:name="z66" w:id="57"/>
    <w:p>
      <w:pPr>
        <w:spacing w:after="0"/>
        <w:ind w:left="0"/>
        <w:jc w:val="both"/>
      </w:pPr>
      <w:r>
        <w:rPr>
          <w:rFonts w:ascii="Times New Roman"/>
          <w:b w:val="false"/>
          <w:i w:val="false"/>
          <w:color w:val="000000"/>
          <w:sz w:val="28"/>
        </w:rPr>
        <w:t>
      12.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сельского округа представляет заявление с приложением следующих документов:</w:t>
      </w:r>
    </w:p>
    <w:bookmarkEnd w:id="57"/>
    <w:bookmarkStart w:name="z67" w:id="58"/>
    <w:p>
      <w:pPr>
        <w:spacing w:after="0"/>
        <w:ind w:left="0"/>
        <w:jc w:val="both"/>
      </w:pPr>
      <w:r>
        <w:rPr>
          <w:rFonts w:ascii="Times New Roman"/>
          <w:b w:val="false"/>
          <w:i w:val="false"/>
          <w:color w:val="000000"/>
          <w:sz w:val="28"/>
        </w:rPr>
        <w:t>
      1) документ, удостоверяющий личность;</w:t>
      </w:r>
    </w:p>
    <w:bookmarkEnd w:id="58"/>
    <w:bookmarkStart w:name="z68" w:id="59"/>
    <w:p>
      <w:pPr>
        <w:spacing w:after="0"/>
        <w:ind w:left="0"/>
        <w:jc w:val="both"/>
      </w:pPr>
      <w:r>
        <w:rPr>
          <w:rFonts w:ascii="Times New Roman"/>
          <w:b w:val="false"/>
          <w:i w:val="false"/>
          <w:color w:val="000000"/>
          <w:sz w:val="28"/>
        </w:rPr>
        <w:t>
      2) сведения о доходах лица (членов семьи);</w:t>
      </w:r>
    </w:p>
    <w:bookmarkEnd w:id="59"/>
    <w:bookmarkStart w:name="z69" w:id="60"/>
    <w:p>
      <w:pPr>
        <w:spacing w:after="0"/>
        <w:ind w:left="0"/>
        <w:jc w:val="both"/>
      </w:pPr>
      <w:r>
        <w:rPr>
          <w:rFonts w:ascii="Times New Roman"/>
          <w:b w:val="false"/>
          <w:i w:val="false"/>
          <w:color w:val="000000"/>
          <w:sz w:val="28"/>
        </w:rPr>
        <w:t>
      3) акт и (или) документ, подтверждающий наступление трудной жизненной ситуации.</w:t>
      </w:r>
    </w:p>
    <w:bookmarkEnd w:id="60"/>
    <w:bookmarkStart w:name="z70" w:id="61"/>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61"/>
    <w:bookmarkStart w:name="z71" w:id="62"/>
    <w:p>
      <w:pPr>
        <w:spacing w:after="0"/>
        <w:ind w:left="0"/>
        <w:jc w:val="both"/>
      </w:pPr>
      <w:r>
        <w:rPr>
          <w:rFonts w:ascii="Times New Roman"/>
          <w:b w:val="false"/>
          <w:i w:val="false"/>
          <w:color w:val="000000"/>
          <w:sz w:val="28"/>
        </w:rPr>
        <w:t>
      13. Документы представляются в подлинниках для сверки, после чего подлинники документов возвращаются заявителю.</w:t>
      </w:r>
    </w:p>
    <w:bookmarkEnd w:id="62"/>
    <w:bookmarkStart w:name="z72" w:id="63"/>
    <w:p>
      <w:pPr>
        <w:spacing w:after="0"/>
        <w:ind w:left="0"/>
        <w:jc w:val="both"/>
      </w:pPr>
      <w:r>
        <w:rPr>
          <w:rFonts w:ascii="Times New Roman"/>
          <w:b w:val="false"/>
          <w:i w:val="false"/>
          <w:color w:val="000000"/>
          <w:sz w:val="28"/>
        </w:rPr>
        <w:t>
      14. При поступлении заявления на оказание социальной помощи при наступлении трудной жизненной ситуации уполномоченный орган или аким поселка,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63"/>
    <w:bookmarkStart w:name="z73" w:id="64"/>
    <w:p>
      <w:pPr>
        <w:spacing w:after="0"/>
        <w:ind w:left="0"/>
        <w:jc w:val="both"/>
      </w:pPr>
      <w:r>
        <w:rPr>
          <w:rFonts w:ascii="Times New Roman"/>
          <w:b w:val="false"/>
          <w:i w:val="false"/>
          <w:color w:val="000000"/>
          <w:sz w:val="28"/>
        </w:rPr>
        <w:t xml:space="preserve">
      15.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Типовых правил и направляет их в уполномоченный орган или акиму поселка, сельского округа.</w:t>
      </w:r>
    </w:p>
    <w:bookmarkEnd w:id="64"/>
    <w:bookmarkStart w:name="z74" w:id="65"/>
    <w:p>
      <w:pPr>
        <w:spacing w:after="0"/>
        <w:ind w:left="0"/>
        <w:jc w:val="both"/>
      </w:pPr>
      <w:r>
        <w:rPr>
          <w:rFonts w:ascii="Times New Roman"/>
          <w:b w:val="false"/>
          <w:i w:val="false"/>
          <w:color w:val="000000"/>
          <w:sz w:val="28"/>
        </w:rPr>
        <w:t>
      Аким поселка,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End w:id="65"/>
    <w:bookmarkStart w:name="z75" w:id="66"/>
    <w:p>
      <w:pPr>
        <w:spacing w:after="0"/>
        <w:ind w:left="0"/>
        <w:jc w:val="both"/>
      </w:pPr>
      <w:r>
        <w:rPr>
          <w:rFonts w:ascii="Times New Roman"/>
          <w:b w:val="false"/>
          <w:i w:val="false"/>
          <w:color w:val="000000"/>
          <w:sz w:val="28"/>
        </w:rPr>
        <w:t>
      16.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66"/>
    <w:bookmarkStart w:name="z76" w:id="67"/>
    <w:p>
      <w:pPr>
        <w:spacing w:after="0"/>
        <w:ind w:left="0"/>
        <w:jc w:val="both"/>
      </w:pPr>
      <w:r>
        <w:rPr>
          <w:rFonts w:ascii="Times New Roman"/>
          <w:b w:val="false"/>
          <w:i w:val="false"/>
          <w:color w:val="000000"/>
          <w:sz w:val="28"/>
        </w:rPr>
        <w:t>
      17.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67"/>
    <w:bookmarkStart w:name="z77" w:id="68"/>
    <w:p>
      <w:pPr>
        <w:spacing w:after="0"/>
        <w:ind w:left="0"/>
        <w:jc w:val="both"/>
      </w:pPr>
      <w:r>
        <w:rPr>
          <w:rFonts w:ascii="Times New Roman"/>
          <w:b w:val="false"/>
          <w:i w:val="false"/>
          <w:color w:val="000000"/>
          <w:sz w:val="28"/>
        </w:rPr>
        <w:t>
      18. Уполномоченный орган в течение одного рабочего дня со дня поступления документов от участковой комиссии или акима поселка,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68"/>
    <w:bookmarkStart w:name="z78" w:id="69"/>
    <w:p>
      <w:pPr>
        <w:spacing w:after="0"/>
        <w:ind w:left="0"/>
        <w:jc w:val="both"/>
      </w:pPr>
      <w:r>
        <w:rPr>
          <w:rFonts w:ascii="Times New Roman"/>
          <w:b w:val="false"/>
          <w:i w:val="false"/>
          <w:color w:val="000000"/>
          <w:sz w:val="28"/>
        </w:rPr>
        <w:t>
      19.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69"/>
    <w:bookmarkStart w:name="z79" w:id="70"/>
    <w:p>
      <w:pPr>
        <w:spacing w:after="0"/>
        <w:ind w:left="0"/>
        <w:jc w:val="both"/>
      </w:pPr>
      <w:r>
        <w:rPr>
          <w:rFonts w:ascii="Times New Roman"/>
          <w:b w:val="false"/>
          <w:i w:val="false"/>
          <w:color w:val="000000"/>
          <w:sz w:val="28"/>
        </w:rPr>
        <w:t>
      20.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70"/>
    <w:bookmarkStart w:name="z80" w:id="71"/>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 сельского округа.</w:t>
      </w:r>
    </w:p>
    <w:bookmarkEnd w:id="71"/>
    <w:bookmarkStart w:name="z81" w:id="72"/>
    <w:p>
      <w:pPr>
        <w:spacing w:after="0"/>
        <w:ind w:left="0"/>
        <w:jc w:val="both"/>
      </w:pPr>
      <w:r>
        <w:rPr>
          <w:rFonts w:ascii="Times New Roman"/>
          <w:b w:val="false"/>
          <w:i w:val="false"/>
          <w:color w:val="000000"/>
          <w:sz w:val="28"/>
        </w:rPr>
        <w:t>
      21.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72"/>
    <w:bookmarkStart w:name="z82" w:id="73"/>
    <w:p>
      <w:pPr>
        <w:spacing w:after="0"/>
        <w:ind w:left="0"/>
        <w:jc w:val="both"/>
      </w:pPr>
      <w:r>
        <w:rPr>
          <w:rFonts w:ascii="Times New Roman"/>
          <w:b w:val="false"/>
          <w:i w:val="false"/>
          <w:color w:val="000000"/>
          <w:sz w:val="28"/>
        </w:rPr>
        <w:t>
      22. Отказ в оказании социальной помощи осуществляется в случаях:</w:t>
      </w:r>
    </w:p>
    <w:bookmarkEnd w:id="73"/>
    <w:bookmarkStart w:name="z83" w:id="74"/>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74"/>
    <w:bookmarkStart w:name="z84" w:id="75"/>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75"/>
    <w:bookmarkStart w:name="z85" w:id="76"/>
    <w:p>
      <w:pPr>
        <w:spacing w:after="0"/>
        <w:ind w:left="0"/>
        <w:jc w:val="both"/>
      </w:pPr>
      <w:r>
        <w:rPr>
          <w:rFonts w:ascii="Times New Roman"/>
          <w:b w:val="false"/>
          <w:i w:val="false"/>
          <w:color w:val="000000"/>
          <w:sz w:val="28"/>
        </w:rPr>
        <w:t xml:space="preserve">
      3) превышения размера среднедушевого дохода лица (семьи) порога установленного </w:t>
      </w:r>
      <w:r>
        <w:rPr>
          <w:rFonts w:ascii="Times New Roman"/>
          <w:b w:val="false"/>
          <w:i w:val="false"/>
          <w:color w:val="000000"/>
          <w:sz w:val="28"/>
        </w:rPr>
        <w:t>подпунктом 3)</w:t>
      </w:r>
      <w:r>
        <w:rPr>
          <w:rFonts w:ascii="Times New Roman"/>
          <w:b w:val="false"/>
          <w:i w:val="false"/>
          <w:color w:val="000000"/>
          <w:sz w:val="28"/>
        </w:rPr>
        <w:t xml:space="preserve"> пункта 9 настоящих Правил для оказания социальной помощи.</w:t>
      </w:r>
    </w:p>
    <w:bookmarkEnd w:id="76"/>
    <w:bookmarkStart w:name="z86" w:id="77"/>
    <w:p>
      <w:pPr>
        <w:spacing w:after="0"/>
        <w:ind w:left="0"/>
        <w:jc w:val="both"/>
      </w:pPr>
      <w:r>
        <w:rPr>
          <w:rFonts w:ascii="Times New Roman"/>
          <w:b w:val="false"/>
          <w:i w:val="false"/>
          <w:color w:val="000000"/>
          <w:sz w:val="28"/>
        </w:rPr>
        <w:t>
      23. Финансирование расходов на предоставление социальной помощи осуществляется в пределах средств, предусмотренных бюджетом города областного значения на текущий финансовый год.</w:t>
      </w:r>
    </w:p>
    <w:bookmarkEnd w:id="77"/>
    <w:bookmarkStart w:name="z87" w:id="78"/>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78"/>
    <w:bookmarkStart w:name="z88" w:id="79"/>
    <w:p>
      <w:pPr>
        <w:spacing w:after="0"/>
        <w:ind w:left="0"/>
        <w:jc w:val="both"/>
      </w:pPr>
      <w:r>
        <w:rPr>
          <w:rFonts w:ascii="Times New Roman"/>
          <w:b w:val="false"/>
          <w:i w:val="false"/>
          <w:color w:val="000000"/>
          <w:sz w:val="28"/>
        </w:rPr>
        <w:t>
      24. Социальная помощь прекращается в случаях:</w:t>
      </w:r>
    </w:p>
    <w:bookmarkEnd w:id="79"/>
    <w:bookmarkStart w:name="z89" w:id="80"/>
    <w:p>
      <w:pPr>
        <w:spacing w:after="0"/>
        <w:ind w:left="0"/>
        <w:jc w:val="both"/>
      </w:pPr>
      <w:r>
        <w:rPr>
          <w:rFonts w:ascii="Times New Roman"/>
          <w:b w:val="false"/>
          <w:i w:val="false"/>
          <w:color w:val="000000"/>
          <w:sz w:val="28"/>
        </w:rPr>
        <w:t>
      1) смерти получателя;</w:t>
      </w:r>
    </w:p>
    <w:bookmarkEnd w:id="80"/>
    <w:bookmarkStart w:name="z90" w:id="81"/>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81"/>
    <w:bookmarkStart w:name="z91" w:id="82"/>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82"/>
    <w:bookmarkStart w:name="z92" w:id="83"/>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83"/>
    <w:bookmarkStart w:name="z93" w:id="84"/>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84"/>
    <w:bookmarkStart w:name="z94" w:id="85"/>
    <w:p>
      <w:pPr>
        <w:spacing w:after="0"/>
        <w:ind w:left="0"/>
        <w:jc w:val="both"/>
      </w:pPr>
      <w:r>
        <w:rPr>
          <w:rFonts w:ascii="Times New Roman"/>
          <w:b w:val="false"/>
          <w:i w:val="false"/>
          <w:color w:val="000000"/>
          <w:sz w:val="28"/>
        </w:rPr>
        <w:t>
      25. Излишне выплаченные суммы подлежат возврату в добровольном или ином установленном законодательством Республики Казахстан порядке.</w:t>
      </w:r>
    </w:p>
    <w:bookmarkEnd w:id="85"/>
    <w:bookmarkStart w:name="z95" w:id="86"/>
    <w:p>
      <w:pPr>
        <w:spacing w:after="0"/>
        <w:ind w:left="0"/>
        <w:jc w:val="left"/>
      </w:pPr>
      <w:r>
        <w:rPr>
          <w:rFonts w:ascii="Times New Roman"/>
          <w:b/>
          <w:i w:val="false"/>
          <w:color w:val="000000"/>
        </w:rPr>
        <w:t xml:space="preserve"> Глава 5. Заключительное положение</w:t>
      </w:r>
    </w:p>
    <w:bookmarkEnd w:id="86"/>
    <w:bookmarkStart w:name="z96" w:id="87"/>
    <w:p>
      <w:pPr>
        <w:spacing w:after="0"/>
        <w:ind w:left="0"/>
        <w:jc w:val="both"/>
      </w:pPr>
      <w:r>
        <w:rPr>
          <w:rFonts w:ascii="Times New Roman"/>
          <w:b w:val="false"/>
          <w:i w:val="false"/>
          <w:color w:val="000000"/>
          <w:sz w:val="28"/>
        </w:rPr>
        <w:t>
      26.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оказания социальной помощи, </w:t>
            </w:r>
            <w:r>
              <w:br/>
            </w:r>
            <w:r>
              <w:rPr>
                <w:rFonts w:ascii="Times New Roman"/>
                <w:b w:val="false"/>
                <w:i w:val="false"/>
                <w:color w:val="000000"/>
                <w:sz w:val="20"/>
              </w:rPr>
              <w:t xml:space="preserve">установления размеров и </w:t>
            </w:r>
            <w:r>
              <w:br/>
            </w:r>
            <w:r>
              <w:rPr>
                <w:rFonts w:ascii="Times New Roman"/>
                <w:b w:val="false"/>
                <w:i w:val="false"/>
                <w:color w:val="000000"/>
                <w:sz w:val="20"/>
              </w:rPr>
              <w:t xml:space="preserve">определения перечня отдельных </w:t>
            </w:r>
            <w:r>
              <w:br/>
            </w:r>
            <w:r>
              <w:rPr>
                <w:rFonts w:ascii="Times New Roman"/>
                <w:b w:val="false"/>
                <w:i w:val="false"/>
                <w:color w:val="000000"/>
                <w:sz w:val="20"/>
              </w:rPr>
              <w:t xml:space="preserve">категорий нуждающихся </w:t>
            </w:r>
            <w:r>
              <w:br/>
            </w:r>
            <w:r>
              <w:rPr>
                <w:rFonts w:ascii="Times New Roman"/>
                <w:b w:val="false"/>
                <w:i w:val="false"/>
                <w:color w:val="000000"/>
                <w:sz w:val="20"/>
              </w:rPr>
              <w:t>граждан города Уральск</w:t>
            </w:r>
          </w:p>
        </w:tc>
      </w:tr>
    </w:tbl>
    <w:bookmarkStart w:name="z98" w:id="88"/>
    <w:p>
      <w:pPr>
        <w:spacing w:after="0"/>
        <w:ind w:left="0"/>
        <w:jc w:val="left"/>
      </w:pPr>
      <w:r>
        <w:rPr>
          <w:rFonts w:ascii="Times New Roman"/>
          <w:b/>
          <w:i w:val="false"/>
          <w:color w:val="000000"/>
        </w:rPr>
        <w:t xml:space="preserve"> Перечень памятных дат и праздничных дней для оказания социальной помощи, а </w:t>
      </w:r>
      <w:r>
        <w:br/>
      </w:r>
      <w:r>
        <w:rPr>
          <w:rFonts w:ascii="Times New Roman"/>
          <w:b/>
          <w:i w:val="false"/>
          <w:color w:val="000000"/>
        </w:rPr>
        <w:t>также кратность оказания социальной помощи</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памятных дат и праздничных дней для оказания социальной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оказания социальной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мая - День Победы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 День вывода ограниченного контингента советских войск из Демократической Республики Афганистан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апреля – День памяти жертв аварии на Чернобыльской 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августа - День закрытия Семипалатинского испытательного ядерного полигона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воскресенье сентября – День семьи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оказания социальной помощи, </w:t>
            </w:r>
            <w:r>
              <w:br/>
            </w:r>
            <w:r>
              <w:rPr>
                <w:rFonts w:ascii="Times New Roman"/>
                <w:b w:val="false"/>
                <w:i w:val="false"/>
                <w:color w:val="000000"/>
                <w:sz w:val="20"/>
              </w:rPr>
              <w:t xml:space="preserve">установления размеров и </w:t>
            </w:r>
            <w:r>
              <w:br/>
            </w:r>
            <w:r>
              <w:rPr>
                <w:rFonts w:ascii="Times New Roman"/>
                <w:b w:val="false"/>
                <w:i w:val="false"/>
                <w:color w:val="000000"/>
                <w:sz w:val="20"/>
              </w:rPr>
              <w:t xml:space="preserve">определения перечня отдельных </w:t>
            </w:r>
            <w:r>
              <w:br/>
            </w:r>
            <w:r>
              <w:rPr>
                <w:rFonts w:ascii="Times New Roman"/>
                <w:b w:val="false"/>
                <w:i w:val="false"/>
                <w:color w:val="000000"/>
                <w:sz w:val="20"/>
              </w:rPr>
              <w:t xml:space="preserve">категорий нуждающихся </w:t>
            </w:r>
            <w:r>
              <w:br/>
            </w:r>
            <w:r>
              <w:rPr>
                <w:rFonts w:ascii="Times New Roman"/>
                <w:b w:val="false"/>
                <w:i w:val="false"/>
                <w:color w:val="000000"/>
                <w:sz w:val="20"/>
              </w:rPr>
              <w:t>граждан города Уральск</w:t>
            </w:r>
          </w:p>
        </w:tc>
      </w:tr>
    </w:tbl>
    <w:bookmarkStart w:name="z100" w:id="89"/>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сроки </w:t>
      </w:r>
      <w:r>
        <w:br/>
      </w:r>
      <w:r>
        <w:rPr>
          <w:rFonts w:ascii="Times New Roman"/>
          <w:b/>
          <w:i w:val="false"/>
          <w:color w:val="000000"/>
        </w:rPr>
        <w:t xml:space="preserve">обращения за социальной помощью при наступлении трудной жизненной ситуации </w:t>
      </w:r>
      <w:r>
        <w:br/>
      </w:r>
      <w:r>
        <w:rPr>
          <w:rFonts w:ascii="Times New Roman"/>
          <w:b/>
          <w:i w:val="false"/>
          <w:color w:val="000000"/>
        </w:rPr>
        <w:t>вследствие стихийного бедствия или пожара</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категорий получателей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размеры социальной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обращения за социальной помощью при наступлении трудной жизненной ситуации вследствие стихийного бедствия или пожара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Гражданин (семья), находящиеся в трудной жизненной ситуации в следствии стихийного бедствия или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МРП за 1м2 жилого помещения не более 50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месяца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оказания социальной помощи, </w:t>
            </w:r>
            <w:r>
              <w:br/>
            </w:r>
            <w:r>
              <w:rPr>
                <w:rFonts w:ascii="Times New Roman"/>
                <w:b w:val="false"/>
                <w:i w:val="false"/>
                <w:color w:val="000000"/>
                <w:sz w:val="20"/>
              </w:rPr>
              <w:t xml:space="preserve">установления размеров и </w:t>
            </w:r>
            <w:r>
              <w:br/>
            </w:r>
            <w:r>
              <w:rPr>
                <w:rFonts w:ascii="Times New Roman"/>
                <w:b w:val="false"/>
                <w:i w:val="false"/>
                <w:color w:val="000000"/>
                <w:sz w:val="20"/>
              </w:rPr>
              <w:t xml:space="preserve">определения перечня отдельных </w:t>
            </w:r>
            <w:r>
              <w:br/>
            </w:r>
            <w:r>
              <w:rPr>
                <w:rFonts w:ascii="Times New Roman"/>
                <w:b w:val="false"/>
                <w:i w:val="false"/>
                <w:color w:val="000000"/>
                <w:sz w:val="20"/>
              </w:rPr>
              <w:t xml:space="preserve">категорий нуждающихся </w:t>
            </w:r>
            <w:r>
              <w:br/>
            </w:r>
            <w:r>
              <w:rPr>
                <w:rFonts w:ascii="Times New Roman"/>
                <w:b w:val="false"/>
                <w:i w:val="false"/>
                <w:color w:val="000000"/>
                <w:sz w:val="20"/>
              </w:rPr>
              <w:t>граждан города Уральск</w:t>
            </w:r>
          </w:p>
        </w:tc>
      </w:tr>
    </w:tbl>
    <w:bookmarkStart w:name="z102" w:id="90"/>
    <w:p>
      <w:pPr>
        <w:spacing w:after="0"/>
        <w:ind w:left="0"/>
        <w:jc w:val="left"/>
      </w:pPr>
      <w:r>
        <w:rPr>
          <w:rFonts w:ascii="Times New Roman"/>
          <w:b/>
          <w:i w:val="false"/>
          <w:color w:val="000000"/>
        </w:rPr>
        <w:t xml:space="preserve"> Размер социальной помощи к памятным датам и праздничным дням для отдельно </w:t>
      </w:r>
      <w:r>
        <w:br/>
      </w:r>
      <w:r>
        <w:rPr>
          <w:rFonts w:ascii="Times New Roman"/>
          <w:b/>
          <w:i w:val="false"/>
          <w:color w:val="000000"/>
        </w:rPr>
        <w:t>взятой категории получателей</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отдельно взятой категории получателей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социальной помощи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Ветераны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Великой Отечественной войны, а именно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партизаны и подпольщики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ставшие инвалидами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Ветераны боевых действий на территории других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военнообязанные, призывавшиеся на учебные сборы и направлявшиеся в Афганистан в период ведения боевых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автомобильных батальонов, направлявшиеся в Афганистан для доставки грузов в эту страну в период ведения боевых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летного состава, совершавшие вылеты на боевые задания в Афганистан с территории бывшего Союза ССР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Республики Казахстан, принимавшие участие в качестве миротворцев в международной миротворческой операции в Ираке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Ветераны, приравненные по льготам к ветеранам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приравненные по льготам к участникам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приравненные по льготам к инвалидам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государственной безопасности бывшего Союза ССР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действовавшие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Ветераны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военнослужащих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партизан, подпольщиков, лиц, указанных в статьях 4–6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супруга (супруг) умершего инвалида Великой Отечественной войны или лица, приравненного по льготам к инвалидам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Пострадавшие вследствие ядерных испытаний на Семипалатинском испытательном ядерном полигоне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дети-инвалиды, получающие специальные социальные услуги согласно индивидуальной программы реабилитации инвалида и дети-инвалиды, обучающиеся на дому согласно заключения ПМПК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bl>
    <w:bookmarkStart w:name="z103" w:id="91"/>
    <w:p>
      <w:pPr>
        <w:spacing w:after="0"/>
        <w:ind w:left="0"/>
        <w:jc w:val="both"/>
      </w:pPr>
      <w:r>
        <w:rPr>
          <w:rFonts w:ascii="Times New Roman"/>
          <w:b w:val="false"/>
          <w:i w:val="false"/>
          <w:color w:val="000000"/>
          <w:sz w:val="28"/>
        </w:rPr>
        <w:t>
      Расшифровка аббревиатур:</w:t>
      </w:r>
    </w:p>
    <w:bookmarkEnd w:id="91"/>
    <w:bookmarkStart w:name="z104" w:id="92"/>
    <w:p>
      <w:pPr>
        <w:spacing w:after="0"/>
        <w:ind w:left="0"/>
        <w:jc w:val="both"/>
      </w:pPr>
      <w:r>
        <w:rPr>
          <w:rFonts w:ascii="Times New Roman"/>
          <w:b w:val="false"/>
          <w:i w:val="false"/>
          <w:color w:val="000000"/>
          <w:sz w:val="28"/>
        </w:rPr>
        <w:t>
      ВИЧ - вирус иммунодефицита человека;</w:t>
      </w:r>
    </w:p>
    <w:bookmarkEnd w:id="92"/>
    <w:bookmarkStart w:name="z105" w:id="93"/>
    <w:p>
      <w:pPr>
        <w:spacing w:after="0"/>
        <w:ind w:left="0"/>
        <w:jc w:val="both"/>
      </w:pPr>
      <w:r>
        <w:rPr>
          <w:rFonts w:ascii="Times New Roman"/>
          <w:b w:val="false"/>
          <w:i w:val="false"/>
          <w:color w:val="000000"/>
          <w:sz w:val="28"/>
        </w:rPr>
        <w:t>
      ССР –Советская Социалистическая Республика;</w:t>
      </w:r>
    </w:p>
    <w:bookmarkEnd w:id="93"/>
    <w:bookmarkStart w:name="z106" w:id="94"/>
    <w:p>
      <w:pPr>
        <w:spacing w:after="0"/>
        <w:ind w:left="0"/>
        <w:jc w:val="both"/>
      </w:pPr>
      <w:r>
        <w:rPr>
          <w:rFonts w:ascii="Times New Roman"/>
          <w:b w:val="false"/>
          <w:i w:val="false"/>
          <w:color w:val="000000"/>
          <w:sz w:val="28"/>
        </w:rPr>
        <w:t>
      м2– квадратный метр;</w:t>
      </w:r>
    </w:p>
    <w:bookmarkEnd w:id="94"/>
    <w:bookmarkStart w:name="z107" w:id="95"/>
    <w:p>
      <w:pPr>
        <w:spacing w:after="0"/>
        <w:ind w:left="0"/>
        <w:jc w:val="both"/>
      </w:pPr>
      <w:r>
        <w:rPr>
          <w:rFonts w:ascii="Times New Roman"/>
          <w:b w:val="false"/>
          <w:i w:val="false"/>
          <w:color w:val="000000"/>
          <w:sz w:val="28"/>
        </w:rPr>
        <w:t>
      АЭС - атомная электростанция;</w:t>
      </w:r>
    </w:p>
    <w:bookmarkEnd w:id="95"/>
    <w:bookmarkStart w:name="z108" w:id="96"/>
    <w:p>
      <w:pPr>
        <w:spacing w:after="0"/>
        <w:ind w:left="0"/>
        <w:jc w:val="both"/>
      </w:pPr>
      <w:r>
        <w:rPr>
          <w:rFonts w:ascii="Times New Roman"/>
          <w:b w:val="false"/>
          <w:i w:val="false"/>
          <w:color w:val="000000"/>
          <w:sz w:val="28"/>
        </w:rPr>
        <w:t>
      ПМПК - психолого-медико-педагогическая консультация.</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