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5dd8e" w14:textId="535dd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Западно-Казахстанского областного маслихата от 18 ноября 2019 года №30-1 "Об определении размера и перечня категорий получателей жилищных сертификатов по Западно-Казахстанской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26 июня 2020 года № 36-4. Зарегистрировано Департаментом юстиции Западно-Казахстанской области 30 июня 2020 года № 6287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 апреля 1997 года "О жилищных отношениях"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29 апреля 2020 года №252 "О внесении изменений в приказ Министра индустрии и инфраструктурного развития Республики Казахстан от 20 июня 2019 года №417 "Об утверждении правил предоставления жилищных сертификатов" (зарегистрированное в Реестре государственной регистрации нормативных правовых актов №20562), Западно-Казахстанский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18 ноября 2019 года №30-1 "Об определении размера и перечня категорий получателей жилищных сертификатов по Западно-Казахстанской области" (зарегистрированное в Реестре государственной регистрации нормативных правовых актов №5866, опубликованное 28 ноября 2019 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областного маслихата (Е.Калиев) обеспечить государственную регистрацию данного решения в органах юстиции.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 июня 2020 года №36-4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 ноября 2019 года №30-1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перечень категорий получателей жилищных сертификатов по Западно-Казахстанской области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Размер и перечень категорий получателей жилищных сертификатов по Западно-Казахстанской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 апреля 1997 года "О 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20 июня 2019 года №417 "Об утверждении правил предоставления жилищных сертификатов" (зарегистрированное в Реестре государственной регистрации нормативных правовых актов №18883).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Для реализации права приобретения гражданами жилья в собственность, с использованием ипотечного жилищного займа в рамках ипотечной программы, утвержденной Национальным Банком Республики Казахстан, и (или) государственной программы жилищного строительства, утвержденной Правительством Республики Казахстан, определен размер жилищных сертификатов по Западно–Казахстанской области в размере 50% от суммы первоначального взноса в виде социальной помощи (на безвозмездной и безвозвратной основе) и социальной поддержки (в виде бюджетного кредита на условиях платности, возвратности, срочности в соответствии с требованиями бюджетного законодательства).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жилищного сертификата не превышает 1 (одного) миллиона тенге для каждого получателя.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Перечень категорий получателей жилищных сертификатов: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семьи, имеющие или воспитывающие детей-инвалидов;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неполные семьи;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востребованные специалисты, осуществляющие трудовую деятельность в отрасли здравоохранения, образования, культуры, спорта, ветеринарии, агропромышленного комплекса и в правоохранительной сфере соответствующие требованиям ипотечной программы, утвержденной Национальным Банком Республики Казахстан, и (или) государственной программы жилищного строительства, утвержденной Правительством Республики Казахстан.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