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ed7a" w14:textId="4d8e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июня 2020 года № 134. Зарегистрировано Департаментом юстиции Западно-Казахстанской области 12 июня 2020 года № 6281. Утратило силу постановлением акимата Западно-Казахстанской области от 22 декабря 2023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координации занятости и социальных программ Западно-Казахстанской области" (Кулкаев А.Е.)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акима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134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об участковых комиссиях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17 июля 2001 года "О государственной адресной социальной помощи"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(зарегистрирован в Реестре государственной регистрации нормативных правовых актов № 5562) и определяет статус и полномочия участковых комиссий.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понятия, используемые в настоящем Положении: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местный исполнительный орган района, города областного значения, района в городе, города районного значения, осуществляющий назначение адресной социальной помощи;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(далее – Комиссия)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соответствии с Правилами уполномоченный орган осуществляет оказание социальной помощи, а Комиссии проводят обследования материального положения лиц (семей), обратившихся за социальной помощью.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Комиссии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Комиссии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Основной задачей Комиссии является содействие уполномоченному органу, а в сельской местности - акиму поселка, села, сельского округа в деятельности по оказанию государственной адресной социальной помощи населению (далее -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– Правила), утверждаемыми местными представительными органами, повышению их адресности.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 основным функциям Комиссии относятся: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 согласно критериям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Уполномоченный орган, а в сельской местности - аким поселка, села, сельского округа создает необходимые условия для нормальной деятельности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состав Комиссии могут входить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пяти человек.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Заявитель может присутствовать на заседании Комиссии.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Комиссия: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Центра занятости населения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Центр занятости населения или акиму поселка, села,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Решения Комиссии правомочны при наличии двух третей от общего числа ее состава.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Принятое решение Комиссии оформляется в форме заключения, с которым заявитель ознакамливается под роспись.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Заключение Комиссии может быть обжаловано заявителем в уполномоченном органе, а также в судебном порядке.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