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e36a" w14:textId="a3ae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июня 2020 года № 132. Зарегистрировано Департаментом юстиции Западно-Казахстанской области 12 июня 2020 года № 6279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государственного архитектурно-строительного контроля Западно-Казахстанской области" (Б.Б.Сейтқали)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Шакимова Т.А.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132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августа 2015 года № 221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4056, опубликованное 13 октября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апреля 2016 года № 138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 4433, опубликованное 2 июня 2016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апреля 2016 года № 142 "О внесении изменений в постановление акимата Западно-Казахстанской области от 18 августа 2015 года № 221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4436, опубликованное 15 июня 2016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октября 2016 года № 316 "О внесении изменений в постановление акимата Западно-Казахстанской области от 18 августа 2015 года № 221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4604, опубликованное 7 декабря 2016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декабря 2018 года № 309 "О внесении изменений в постановление акимата Западно-Казахстанской области от 18 августа 2015 года № 221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5497, опубликованное 21 января 2019 года в Эталонном контрольном банке нормативных правовых актов Республики Казахстан).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мая 2019 года № 120 "О внесении изменений в постановление акимата Западно-Казахстанской области от 22 апреля 2016 года № 138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 5675, опубликованное 31 мая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