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d14a" w14:textId="f12d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административно-территориального устройства города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Западно-Казахстанской области от 18 марта 2020 года № 48 и решение Западно-Казахстанского областного маслихата от 18 марта 2020 года № 33-12. Зарегистрировано Департаментом юстиции Западно-Казахстанской области 20 марта 2020 года № 6093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и с учетом мнения представительных и исполнительных органов города Уральск,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Внести следующие изменения в административно-территориальное устройство города Уральск: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образовать поселок Деркул города Уральск с административным центром в поселке Деркул, включив в его состав населенные пункты Ливкино, Кардон, Маштаково, Ветелки, Кумыска, Ускен ауыл, Новостройка-Кумыска.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(Е.Калиев) обеспечить государственную регистрацию данного совместного постановления и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Потиченко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