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8c4ae" w14:textId="cb8c4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15 февраля 2019 года №37 "Об определении размера обеспечения исполнения обязательств по ликвидации последствий старательства за один гектар по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4 марта 2020 года № 40. Зарегистрировано Департаментом юстиции Западно-Казахстанской области 13 марта 2020 года № 6081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2017 года "О недрах и недропользовании"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15 февраля 2019 года №37 "Об определении размера обеспечения исполнения обязательств по ликвидации последствий старательства за один гектар по Западно-Казахстанской области" (зарегистрированное в Реестре государственной регистрации нормативных правовых актов за №5538, опубликованное 22 февраля 2019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размере обеспечения исполнения обязательств по ликвидации последствий старательства за один гектар по Западно-Казахстанской области, определенном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=3170×МРП×10%".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земельных отношений Западно-Казахстанской области" (Муханбетжанова А.Б.) обеспечить государственную регистрацию настоящего постановления в органах юстиции, его официальное опубликование в средствах массовой информации.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первого заместителя акима Западно-Казахстанской области Манкеева М.Н.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