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acf" w14:textId="0ba2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июня 2020 года № 53/2-VI. Зарегистрировано Департаментом юстиции Восточно-Казахстанской области 25 июня 2020 года № 7214.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Шемонаихинского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6 672 049,4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1 734 015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4 883 033,4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7 154 116,8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194 703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- 676 770,4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676 770,4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540 638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141 946,4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6672049,4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4883033,4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159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7154116,8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602293,9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79321,9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- 676770,4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