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a2d8" w14:textId="a67a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"Ахмер" на участке "Суық-Бұлақ" в Маканчинском сельском округе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24 декабря 2020 года № 115. Зарегистрировано Департаментом юстиции Восточно-Казахстанской области 25 декабря 2020 года № 8040. Утратило силу - решением акима Маканчинского сельского округа Урджарского района Восточно-Казахстанской области от 26 января 2021 года № 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Маканчинского сельского округа Урджарского района Восточно-Казахстанской области от 26.01.2021 № 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15 декабря 2020 года № 410, аким Маканчинского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в крестьянском хозяйстве "Ахмер" на участке "Суық-Бұлақ" в Маканчинском сельском округе Урджарского района, в связи с возникновением болезни эмфизематозного карбункула среди крупного рогатого скота.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"Районная больница №2 Урджарского района" управления здравоохранения Восточно-Казахстанской области" (по согласованию), провести необходимые ветеринарно-санитарные мероприятия, для достижения ветеринарно-санитарного благополучия в выявленном эпизоотическом очаге.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Маканчинского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Урджарского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