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b81c" w14:textId="658b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Келдимуратовского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57-765/VI. Зарегистрировано Департаментом юстиции Восточно-Казахстанской области 31 декабря 2020 года № 8198.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Келдимуратовского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37 970,8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35 349,8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9-115/VII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решения Урджарского районного маслихата: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48-556VI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Келдимуратовского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6573,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 февраля 2020 года),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Урджарского районного маслихата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55-697/VI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48-556/VI "О бюджете Келдимуратовского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7685, опубликовано в Эталонном контрольном банке нормативных правовых актов Республики Казахстан в электронном виде 22 октября 2020 года, в газете "Пульс времени/Уақыт тынысы" от 12 ноября 2020 года).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9-115/VII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2 621,0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38 094,1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27 445,1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10 294,0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Благустройство и озеление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