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81c" w14:textId="658b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57-765/VI. Зарегистрировано Департаментом юстиции Восточно-Казахстанской области 31 декабря 2020 года № 8198.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Урджарского районного маслихата: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48-556VI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Келдимуратовского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6573,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55-697/VI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48-556/VI "О бюджете Келдимуратовского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7685,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12 ноября 2020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38 094,1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27 445,1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