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54d" w14:textId="aba2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48-563/VI "О бюджете Маканчинского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7 декабря 2020 года № 56-736/VI. Зарегистрировано Департаментом юстиции Восточно-Казахстанской области 10 декабря 2020 года № 7946. Утратило силу - решением Урджарского районного маслихата Восточно-Казахстанской области от 29 декабря 2020 года № 57-777/VI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ноября 2020 года № 56-727/VI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7917)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48-563/VI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6537,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86 582,0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52 002,0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90 043,4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- 3 461,4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–3 461,4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–3 461,4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56-736/VI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48-563/VI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404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90 043,4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24 849,0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15 995,0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