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3c0a" w14:textId="50c3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Урджарского районного маслихата от 10 января 2020 года № 48-562/VI "О бюджете Коныршаулинского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ноября 2020 года № 56-728/VI. Зарегистрировано Департаментом юстиции Восточно-Казахстанской области 4 декабря 2020 года № 7918. Утратило силу - решением Урджарского районного маслихата Восточно-Казахстанской области от 29 декабря 2020 года № 57-776/VI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48-562/VI "О бюджете Коныршаулинского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 следующее дополнение 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утвержденная указанным решением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функциональной группе 08, программа 006 на государственном языке дополнена, на русском языке без изменения.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