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0eed" w14:textId="4650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20 января 2020 года № 48-571/VI "О бюджете Салкынбельского сельского округа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14 октября 2020 года № 55-710/VI. Зарегистрировано Департаментом юстиции Восточно-Казахстанской области 20 октября 2020 года № 7690. Утратило силу - решением Урджарского районного маслихата Восточно-Казахстанской области от 29 декабря 2020 года № 57-779/VI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57-779/VI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сентября 2020 года № 54-675/VI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№47-525/VI "О бюджете Урджарского района на 2020-2022 годы" (зарегистрировано в Реестре государственной регистрации нормативных правовых актов за номером 7616) Урджарский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20 января 2020 года № 48-571/VI "О бюджете Салкынбельского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6656, опубликовано в Эталонном контрольном банке нормативных правовых актов Республики Казахстан в электронном виде 24 января 2020 года, в газете "Пульс времени/Уақыт тынысы" от 6 февраля 2020 года) следующие изменения 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Салкынбельского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20 672,9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1 430,0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219,9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19 023,0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20 672,9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- 0,0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55-710/VI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№48-571/VI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Салкынбельского сельского округа Урджарского района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20 672,9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19 023,0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20 672,9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17 029,6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17 029,6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17 029,6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17 029,6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