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657e" w14:textId="5bd6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№ 48-553/VI от 10 января 2020 года "О бюджете Карабутинского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55-703/VI. Зарегистрировано Департаментом юстиции Восточно-Казахстанской области 19 октября 2020 года № 7688. Утратило силу - решением Урджарского районного маслихата Восточно-Казахстанской области от 29 декабря 2020 года № 57-772/VI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 54-675/VI "О внесении изменений в решение Урджарского районного маслихата от 24 декабря 2019 года № 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48-553/VI "О бюджете Карабутинского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6574,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Карабутинского сельского округа Урджарского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29 251,4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27 646,0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29 251,4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55-703/VI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48-553/VI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