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7d8ec" w14:textId="b17d8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№ 48-556/VI от 10 января 2020 года "О бюджете Келдимуратовского сельского округа Урджарского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14 октября 2020 года № 55-697/VI. Зарегистрировано Департаментом юстиции Восточно-Казахстанской области 19 октября 2020 года № 7685. Утратило силу - решением Урджарского районного маслихата Восточно-Казахстанской области от 29 декабря 2020 года № 57-765/VI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57-765/VI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статье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23 сентября 2020 года № 54-675/VI "О внесении изменений в решение Урджарского районного маслихата от 24 декабря 2019 года № 47-525/VI "О бюджете Урджарского района на 2020-2022 годы" (зарегистрировано в Реестре государственной регистрации нормативных правовых актов за номером 7616) Урджарский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10 января 2020 года № 48-556/VI "О бюджете Келдимуратовского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6573, опубликовано в Эталонном контрольном банке нормативных правовых актов Республики Казахстан в электронном виде 21 января 2020 года, в газете "Пульс времени/Уақыт тынысы" от 3 февраля 2020 года) следующие изменения 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Келдимуратовского сельского округа Урджарского района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58 874,0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56 284,0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58 874,0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октября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55-697/VI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48-556/VI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Келдимуратовского сельского округа Урджарского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58 874,0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56 284,0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58 874,0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16 647,0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16 647,0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16 647,0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16 647,0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28 198,0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28 198,0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28 198,0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28 198,0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11 808,7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1 308,7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1 308,7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