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ac59" w14:textId="a11a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Урджарского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24 июня 2020 года № 53-665/VI. Зарегистрировано Департаментом юстиции Восточно-Казахстанской области 14 июля 2020 года № 7362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пункт 3 в приложении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53-655/VI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признанных утратившими силу некоторых решений Урджарского районного маслихата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№ 41-498/V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марта 2016 года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номером 4457, опубликовано в Эталонном контрольном банке нормативных правовых актов Республики Казахстан в электронном виде 8 апреля 2016 года, в газете "Пульс времени/Уақыт тынысы" от 7 апреля 2016 года) в том, числе: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№ 45-501/VI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октября 2019 года "О внесении дополнения в решение Урджарского районного маслихата от 4 марта 2016 года № 41-498/VI "О дополнительном регламентировании порядка проведения собраний, митингов, шествий, пикетов и демонстраций в Урджарском районе" (зарегистрировано в Реестре государственной регистрации нормативных правовых актов за номером 6224, опубликовано в Эталонном контрольном банке нормативных правовых актов Республики Казахстан в электронном виде 31 октября 2019 года, в газете "Пульс времени/Уақыт тынысы" от 31 октября 2019 года);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№ 11-115/VI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марта 2017 года "Об утверждении Правил выдачи служебного удостоверения государственного учреждения "Аппарат Урджарского районного маслихата" и его описания" (зарегистрировано в Реестре государственной регистрации нормативных правовых актов за номером 4981, опубликовано в Эталонном контрольном банке нормативных правовых актов Республики Казахстан в электронном виде 5 мая 2017 года, в газете "Пульс времени/Уақыт тынысы" от 4 мая 2017 года);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№ 28-287/VI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июня 2018 года "Об установлении ставок фиксированного налога в Урджарском районе" (зарегистрировано в Реестре государственной регистрации нормативных правовых актов за номером 5-18-159, опубликовано в Эталонном контрольном банке нормативных правовых актов Республики Казахстан в электронном виде 5 июля 2018 года, в газете "Пульс времени/Уақыт тынысы" от 12 июля 2018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