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67d8" w14:textId="3b2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апреля 2020 года № 51-626/VI. Зарегистрировано Департаментом юстиции Восточно-Казахстанской области 16 апреля 2020 года № 6928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13.12.2021 № 11-158/VII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Установить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 и культуры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13.12.2021 № 11-158/VII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