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4a57" w14:textId="8a04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48-560/VI "О бюджете Колдененского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50-598/VI. Зарегистрировано Департаментом юстиции Восточно-Казахстанской области 19 марта 2020 года № 6795. Утратило силу - решением Урджарского районного маслихата Восточно-Казахстанской области от 29 декабря 2020 года № 57-769/VI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48-560/VI "О бюджете Колдененского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6539,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Колдененского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50-598/VI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48-560/VI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