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9385" w14:textId="1219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48-553/VI "О бюджете Карабутинского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50-601/VI. Зарегистрировано Департаментом юстиции Восточно-Казахстанской области 19 марта 2020 года № 6787. Утратило силу - решением Урджарского районного маслихата Восточно-Казахстанской области от 29 декабря 2020 года № 57-772/VI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48-553/VI "О бюджете Карабутинского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6574,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Карабутинского сельского округа Урджарского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29 059,4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1 303,0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неналоговые поступления – 302,4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27 454,0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 29 059,4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дефицит (профицит) бюджета –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50-601/VI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№48-553/VI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29 059,4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