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da65" w14:textId="453d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Урджарскому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января 2020 года № 40. Зарегистрировано Департаментом юстиции Восточно-Казахстанской области 4 февраля 2020 года № 6720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Урджарского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по Урджарскому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18 марта 2019 года № 89 "Об утверждении государственного образовательного заказа на дошкольное воспитание и обучение, размера родительской платы на 2019 год по Урджарскому району" (зарегистрировано в Реестре государственной регистрации нормативных правовых актов за № 5801, опубликовано 2 апреля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Урджарского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 Сарбаеву.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Жунусова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января 2020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br/>
      </w:r>
      <w:r>
        <w:rPr>
          <w:rFonts w:ascii="Times New Roman"/>
          <w:b/>
          <w:i w:val="false"/>
          <w:color w:val="000000"/>
        </w:rPr>
        <w:t>размера родительской платы на 2020 год по Урджарскому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555"/>
        <w:gridCol w:w="1127"/>
        <w:gridCol w:w="1128"/>
        <w:gridCol w:w="683"/>
        <w:gridCol w:w="1765"/>
        <w:gridCol w:w="704"/>
        <w:gridCol w:w="3508"/>
      </w:tblGrid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воспитания и обучения на одного воспитанника в месяц, тенге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Балдырган" Урджарского районного акимата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Балауса" Урджарского районного акимата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5 лет – 13000 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Ер Тостик" Урджарского районного акимата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5 лет – 13000 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Балбобек" Урджарского районного акимата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5 лет – 10000 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"Болашак" (индивидуальный предприниматель С.Турлыбекова)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13000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"Нур-шуак" (индивидуальный предприниматель Г.Муздыбаева)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"Каусар" (индивидуальный предприниматель Р.Копбаева)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14000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"Талшын" (индивидуальный предприниматель Е.Нургазин)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 сады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Абая"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5 лет – 8000 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школа-детский сад имени Абылайхана"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Б. Турлыханова"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К.Игенбайулы"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"Жанайская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Ш.Уалиханова"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"Егинсуйская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"Баркытбельская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"Некрасовская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"Бестерекская средняя школа-сад с пришкольным интернатом имени М.Хасенова"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"Казымбетская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"Ер Кабанбайская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"Кишкенетауская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"Кокозекская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"Колдененская средняя школа и детский 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Сейфуллина"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"Бахтинская средняя школа-сад имени Бейсембая Сахариева"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Турагула Коныра"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"Коктерекская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"Кайындинская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"Жузагашская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"Каракольская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"Тасбулакская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"Карабуйратская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"Алтыншокинская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"Каратуминская средняя школа и детский 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"Коктальская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"Карабулакская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Б. Майлина"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"Маканчинская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Актанберды"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Алтынсарина"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Турсабекова"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"Лайбулакская средняя школа-сад"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