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419d" w14:textId="c4c4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Бахтинского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48-545/VI. Зарегистрировано Департаментом юстиции Восточно-Казахстанской области 17 января 2020 года № 6564. Утратило силу - решением Урджарского районного маслихата Восточно-Казахстанской области от 29 декабря 2020 года № 57-759/VI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Бахтинского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- 500,6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55-690/VI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55-690/VI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,спорт,туризм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,спорт,туризм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