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254c" w14:textId="84e2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мероприятии на крупно-рогатый скот крестьянского хозяйства "Арнал" Бозанбайского сельского округа Уланского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Бозанбайского сельского округа Уланского района Восточно-Казахстанской области от 30 ноября 2020 года № 11. Зарегистрировано Департаментом юстиции Восточно-Казахстанской области 4 декабря 2020 года № 7912. Утратило силу - решением акима Бозанбайского сельского округа Уланского района Восточно-Казахстанской области от 18 января 2021 года № 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Бозанбайского сельского округа Уланского района Восточно-Казахстанской области от 18.01.2021 № 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представлением руководителя государственного учреждения "Уланская районная территориальная инспекция комитета ветеринарного контроля и надзора Министерства сельского хозяйства Республики Казахстан" от 21 июля 2020 года № 01-26/392 аким Бозанбайского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крупно-рогатый скот крестьянского хозяйства "Арнал" Бозанбайского сельского округа в связи с возникновением заболевания бруцеллеза крупно-рогатого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Бозанбайского сельского округа"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акимата направление его копии в периодические печатные издания, распространяемых на территории Уланского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Уланского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Бозанбайского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