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254c" w14:textId="84e2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на крупно-рогатый скот крестьянского хозяйства "Арнал" Бозанбайского сельского округа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Бозанбайского сельского округа Уланского района Восточно-Казахстанской области от 30 ноября 2020 года № 11. Зарегистрировано Департаментом юстиции Восточно-Казахстанской области 4 декабря 2020 года № 7912. Утратило силу - решением акима Бозанбайского сельского округа Уланского района Восточно-Казахстанской области от 18 января 2021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Бозанбайского сельского округа Уланского района Восточно-Казахстанской области от 18.01.2021 № 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представлением руководителя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21 июля 2020 года № 01-26/392 аким Бозанбайского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крупно-рогатый скот крестьянского хозяйства "Арнал" Бозанбайского сельского округа в связи с возникновением заболевания бруцеллеза крупно-рогатого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Бозанбайского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направление его копии в периодические печатные издания, распространяемых на территории Уланского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Уланского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Бозанбайского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