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82eb" w14:textId="6c58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сельского округа Уланского района Восточно-Казахстанской области от 21 апреля 2020 года № 2. Зарегистрировано Департаментом юстиции Восточно-Казахстанской области 24 апреля 2020 года № 6996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заключения Восточно-Казахстанской областной ономастической комиссии от 11 декабря 2019 года и учитывая мнения жителей села, аким Айыртауского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Айыртау Уланского района улицу "Целинная" на улицу "Садуакаса Бектасова".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Айыртауского сельского округа Уланского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