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715cb" w14:textId="2d715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решения Уланского районного маслихата от 4 декабря 2017 года № 133 "Об утверждении правил управления бесхозяйными отходами, признанными решением суда, поступившими в коммунальную собственность Уланского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17 июня 2020 года № 386. Зарегистрировано Департаментом юстиции Восточно-Казахстанской области 8 июля 2020 года № 7276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Уланский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до 1 января 2021 года действие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4 декабря 2017 года № 133 "Об утверждении правил управления бесхозяйными отходами, признанными решением суда, поступившими в коммунальную собственность Уланского района" (зарегистрировано в Реестре государственной регистрации нормативных правовых актов № 5332, опубликовано 12 декабря 2017 года в Эталонном контрольном банке нормативных правовых актов Республики Казахстан в электронном виде).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со дня принятия.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