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da7c" w14:textId="6bcd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Уланского районного маслихата от 18 марта 2016 года № 316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17 июня 2020 года № 384. Зарегистрировано Департаментом юстиции Восточно-Казахстанской области 8 июля 2020 года № 7275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Уланский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18 марта 2016 года № 316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№ 4495, опубликовано 5 мая 2016 года в Эталонном контрольном банке нормативных правовых актов Республики Казахстан в электронном виде, в газете "Уланские зори" от 29 апреля.2016 года № 20, информационно-правовой системе "Әділет" 16 мая 2016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8 июня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