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4ac9" w14:textId="1394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51-16 "О бюджете Сатпаевского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ноября 2020 года № 63-16. Зарегистрировано Департаментом юстиции Восточно-Казахстанской области 11 ноября 2020 года № 7805. Утратило силу - решением Тарбагатайского районного маслихата Восточно-Казахстанской области от 30 декабря 2020 года № 67-16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октября 2020 года № 62-2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7738)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Сатпаевского сельского округа Тарбагатайского района на 2020-2022 годы" от 13 января 2020 года № 51-16 (зарегистрировано в Реестре государственной регистрации нормативных правовых актов за номером 6677, опубликовано в Эталонном контрольном банке нормативных прововых актов Республики Казахстан в электронном виде 28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Сатпаевского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38 927,0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36 859,0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38 927,0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Сатпаевского сельского округа Тарбагатайского района на 2020 год предусмотрены целевые текущие трансферты из районного бюджета в сумме – 17 803,0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63-16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