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4ac9" w14:textId="1394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51-16 "О бюджете Сатпаевского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 ноября 2020 года № 63-16. Зарегистрировано Департаментом юстиции Восточно-Казахстанской области 11 ноября 2020 года № 7805. Утратило силу - решением Тарбагатайского районного маслихата Восточно-Казахстанской области от 30 декабря 2020 года № 67-16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Тарбагатайского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67-16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октября 2020 года № 62-2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7738)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Сатпаевского сельского округа Тарбагатайского района на 2020-2022 годы" от 13 января 2020 года № 51-16 (зарегистрировано в Реестре государственной регистрации нормативных правовых актов за номером 6677, опубликовано в Эталонном контрольном банке нормативных прововых актов Республики Казахстан в электронном виде 28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Сатпаевского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38 927,0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36 859,0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38 927,0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Сатпаевского сельского округа Тарбагатайского района на 2020 год предусмотрены целевые текущие трансферты из районного бюджета в сумме – 17 803,0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63-16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