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1e02" w14:textId="a2a1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51-12 "О бюджете Кумкольского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 ноября 2020 года № 63-12. Зарегистрировано Департаментом юстиции Восточно-Казахстанской области 11 ноября 2020 года № 7801. Утратило силу - решением Тарбагатайского районного маслихата Восточно-Казахстанской области от 30 декабря 2020 года № 67-12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67-12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октября 2020 года № 62-2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7738)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Кумкольского сельского округа Тарбагатайского района на 2020-2022 годы" от 13 января 2020 года № 51-12 (зарегистрировано в Реестре государственной регистрации нормативных правовых актов за номером 6668, опубликовано в Эталонном контрольном банке нормативных прововых актов Республики Казахстан в электронном виде 18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Кумкольского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34 462,5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3 584,0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30 878,5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34 830,7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- 368,2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368,2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368,2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Кумкольского сельского округа Тарбагатайского района на 2020 год предусмотрены целевые текущие трансферты из районного бюджета в сумме – 9 538,5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63-12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26 306,7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26 306,7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26 306,7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26 156,7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