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2d35" w14:textId="aa12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51-7 "О бюджете Кабанбайского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63-7. Зарегистрировано Департаментом юстиции Восточно-Казахстанской области 11 ноября 2020 года № 7796. Утратило силу - решением Тарбагатайского районного маслихата Восточно-Казахстанской области от 30 декабря 2020 года № 67-7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Кабанбайского сельского округа Тарбагатайского района на 2020-2022 годы" от 13 января 2020 года № 51-7 (зарегистрировано в Реестре государственной регистрации нормативных правовых актов за номером 6662, опубликовано в Эталонном контрольном банке нормативных прововых актов Республики Казахстан в электронном виде 30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24 798,0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4 954,0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19 677,0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25 625,8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- 827,8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Кабанбайского сельского округа Тарбагатайского района на 2020 год предусмотрены целевые текущие трансферты из районного бюджета в сумме – 3 333,0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