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3daf" w14:textId="9e53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13 января 2020 года № 51-6 "О бюджете Жетиаралского сельского округа Тарбагатайского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 ноября 2020 года № 63-6. Зарегистрировано Департаментом юстиции Восточно-Казахстанской области 11 ноября 2020 года № 7795. Утратило силу - решением Тарбагатайского районного маслихата Восточно-Казахстанской области от 30 декабря 2020 года № 67-6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Тарбагатайского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67-6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22 октября 2020 года № 62-2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2019 года № 50-2 "О бюджете Тарбагатайского района на 2020 - 2022 годы" (зарегистрировано в Реестре государственной регистрации нормативных правовых актов за номером 7738)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Жетиаралского сельского округа Тарбагатайского района на 2020-2022 годы" от 13 января 2020 года № 51-6 (зарегистрировано в Реестре государственной регистрации нормативных правовых актов за номером 6658, опубликовано в Эталонном контрольном банке нормативных прововых актов Республики Казахстан в электронном виде 24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Жетиаралского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55 330,5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2 929,0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52 401,5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55 330,5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Жетиаралского сельского округа Тарбагатайского района на 2020 год предусмотрены целевые текущие трансферты из районного бюджета в сумме – 32 702,5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63-6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Жетиаралского 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55 330,5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52 401,5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52 401,5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52 401,5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55 330,5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