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3eba7" w14:textId="8b3eb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Тарбагатайского района Восточно-Казахстанской области от 23 июля 2020 года № 523. Зарегистрировано Департаментом юстиции Восточно-Казахстанской области 28 июля 2020 года № 7415. Утратило силу - постановлением акимата Тарбагатайского района Восточно-Казахстанской области от 26 апреля 2021 года № 430</w:t>
      </w:r>
    </w:p>
    <w:p>
      <w:pPr>
        <w:spacing w:after="0"/>
        <w:ind w:left="0"/>
        <w:jc w:val="both"/>
      </w:pPr>
      <w:bookmarkStart w:name="z5" w:id="0"/>
      <w:r>
        <w:rPr>
          <w:rFonts w:ascii="Times New Roman"/>
          <w:b w:val="false"/>
          <w:i w:val="false"/>
          <w:color w:val="ff0000"/>
          <w:sz w:val="28"/>
        </w:rPr>
        <w:t xml:space="preserve">
      Сноска. Утратило силу - </w:t>
      </w:r>
      <w:r>
        <w:rPr>
          <w:rFonts w:ascii="Times New Roman"/>
          <w:b w:val="false"/>
          <w:i w:val="false"/>
          <w:color w:val="ff0000"/>
          <w:sz w:val="28"/>
        </w:rPr>
        <w:t>постановлением</w:t>
      </w:r>
      <w:r>
        <w:rPr>
          <w:rFonts w:ascii="Times New Roman"/>
          <w:b w:val="false"/>
          <w:i w:val="false"/>
          <w:color w:val="ff0000"/>
          <w:sz w:val="28"/>
        </w:rPr>
        <w:t xml:space="preserve"> акимата Тарбагатайского района Восточно-Казахстанской области от 26.04.2021 № 430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p>
    <w:bookmarkEnd w:id="0"/>
    <w:bookmarkStart w:name="z7" w:id="1"/>
    <w:p>
      <w:pPr>
        <w:spacing w:after="0"/>
        <w:ind w:left="0"/>
        <w:jc w:val="both"/>
      </w:pPr>
      <w:r>
        <w:rPr>
          <w:rFonts w:ascii="Times New Roman"/>
          <w:b w:val="false"/>
          <w:i w:val="false"/>
          <w:color w:val="000000"/>
          <w:sz w:val="28"/>
        </w:rPr>
        <w:t xml:space="preserve">
      В соответствии с подпунктом 14)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6 апреля 2016 года "О правовых актах",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за номером 13898), акимат Тарбагатайского района ПОСТАНОВЛЯЕТ:</w:t>
      </w:r>
    </w:p>
    <w:bookmarkEnd w:id="1"/>
    <w:bookmarkStart w:name="z8" w:id="2"/>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двух процентов от списочной численности работников организации,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2"/>
    <w:bookmarkStart w:name="z9" w:id="3"/>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Тарбагатайского района от 27 мая 2019 года № 202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(зарегистрирован в Реестре в государственной регистрации нормативных правовых актов за № 5979 опубликовано в Эталонном контрольном банке нормативных правовых актов Республики Казахстан в электронном виде от 11 июня 2019 года).</w:t>
      </w:r>
    </w:p>
    <w:bookmarkEnd w:id="3"/>
    <w:bookmarkStart w:name="z10" w:id="4"/>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Сабырбаева Е.</w:t>
      </w:r>
    </w:p>
    <w:bookmarkEnd w:id="4"/>
    <w:bookmarkStart w:name="z11" w:id="5"/>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Садвакасов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от 23 июля 2020 года </w:t>
            </w:r>
            <w:r>
              <w:br/>
            </w:r>
            <w:r>
              <w:rPr>
                <w:rFonts w:ascii="Times New Roman"/>
                <w:b w:val="false"/>
                <w:i w:val="false"/>
                <w:color w:val="000000"/>
                <w:sz w:val="20"/>
              </w:rPr>
              <w:t>№ 523</w:t>
            </w:r>
          </w:p>
        </w:tc>
      </w:tr>
    </w:tbl>
    <w:bookmarkStart w:name="z14" w:id="6"/>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4058"/>
        <w:gridCol w:w="2221"/>
        <w:gridCol w:w="2807"/>
        <w:gridCol w:w="2126"/>
      </w:tblGrid>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школа имени К. Нурбаева" коммунальное государственное учреждение</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"Аксуатская средняя школа № 2" коммунальное государственное учреждение</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школа имени М. Ауезова" коммунальное государственное учреждение</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школа имени Абая" коммунальное государственное учреждение</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школа имени Ш. Уалиханова" коммунальное государственное учреждение</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школа имени Т. Рыскулова" коммунальное государственное учреждение</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предприятие на праве хозяйственного ведения Центральная районная больница Тарбагатайского района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предприятие на праве хозяйственного ведения межрайонная больница Тарбагатайского района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