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2c0a" w14:textId="89e2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51-6 "О бюджете Жетиаралского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10 июля 2020 года № 58-7. Зарегистрировано Департаментом юстиции Восточно-Казахстанской области 23 июля 2020 года № 7403. Утратило силу - решением Тарбагатайского районного маслихата Восточно-Казахстанской области от 30 декабря 2020 года № 67-6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июня 2020 года № 57-6 "О бюджете Тарбагатайского района на 2020-2022 годы" (зарегистрировано в Реестре государственной регистрации нормативных правовых актов за номером 7268)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51-6 "О бюджете Жетиаралского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6658, опубликовано в Эталонном контрольном банке нормативных прововых актов Республики Казахстан в электронном виде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Жетиаралского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60 014,5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56 326,5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60 014,5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Жетиаралского сельского округа Тарбагатайского района на 2020 год предусмотрены целевые текущие трансферты из районного бюджета в сумме – 36 627,5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60 014,5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60 014,5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24 700,5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