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a744" w14:textId="93ba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51-8 "О бюджете Карасуского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58-6. Зарегистрировано Департаментом юстиции Восточно-Казахстанской области 23 июля 2020 года № 7400. Утратило силу - решением Тарбагатайского районного маслихата Восточно-Казахстанской области от 30 декабря 2020 года № 67-8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67-8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51-8 "О бюджете Карасуского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6663,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43 753,0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41 235,0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43 753,0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Карасуского сельского округа Тарбагатайского района на 2020 год предусмотрены целевые текущие трансферты из районного бюджета в сумме – 8 502,0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