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36b4" w14:textId="1b23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51-13 "О бюджете Кызыл кесикского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10 июля 2020 года № 58-3. Зарегистрировано Департаментом юстиции Восточно-Казахстанской области 23 июля 2020 года № 7394. Утратило силу - решением Тарбагатайского районного маслихата Восточно-Казахстанской области от 30 декабря 2020 года № 67-13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67-13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июня 2020 года № 57-6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7268)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51-13 "О бюджете Кызыл кесикского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6669, опубликовано в Эталонном контрольном банке нормативных прововых актов Республики Казахстан в электронном виде 18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 кесикского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46 267,5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5 166,0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41 101,5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46 496,3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Кызыл кесикского сельского округа Тарбагатайского района на 2020 год предусмотрены целевые текущие трансферты из районного бюджета в сумме – 21 414,5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26 566,5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