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36b4" w14:textId="1b23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51-13 "О бюджете Кызыл кесикского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июля 2020 года № 58-3. Зарегистрировано Департаментом юстиции Восточно-Казахстанской области 23 июля 2020 года № 7394. Утратило силу - решением Тарбагатайского районного маслихата Восточно-Казахстанской области от 30 декабря 2020 года № 67-13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67-13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июня 2020 года № 57-6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7268)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51-13 "О бюджете Кызыл кесикского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6669, опубликовано в Эталонном контрольном банке нормативных прововых актов Республики Казахстан в электронном виде 18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 кесикского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46 267,5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41 101,5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46 496,3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Кызыл кесикского сельского округа Тарбагатайского района на 2020 год предусмотрены целевые текущие трансферты из районного бюджета в сумме – 21 414,5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