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ce89" w14:textId="320c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51-7 "О бюджете Кабанбайского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мая 2020 года № 56-5. Зарегистрировано Департаментом юстиции Восточно-Казахстанской области 27 мая 2020 года № 7120. Утратило силу - решением Тарбагатайского районного маслихата Восточно-Казахстанской области от 30 декабря 2020 года № 67-7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7092)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2020-2022 годы" от 13 января 2020 года № 51-7 (зарегистрировано в Реестре государственной регистрации нормативных правовых актов за номером 6662, опубликовано в Эталонном контрольном банке нормативных прововых актов Республики Казахстан в электронном виде 30 января2020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29 297,0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23 746,0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30 124,8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Кабанбайского сельского округа Тарбагатайского района на 2020 год предусмотрены целевые текущие трансферты из районного бюджета в сумме – 7 402,0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56-5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