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ce89" w14:textId="320c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51-7 "О бюджете Кабанбайского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21 мая 2020 года № 56-5. Зарегистрировано Департаментом юстиции Восточно-Казахстанской области 27 мая 2020 года № 7120. Утратило силу - решением Тарбагатайского районного маслихата Восточно-Казахстанской области от 30 декабря 2020 года № 67-7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6 мая 2020 года № 55-2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7092)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Кабанбайского сельского округа Тарбагатайского района на 2020-2022 годы" от 13 января 2020 года № 51-7 (зарегистрировано в Реестре государственной регистрации нормативных правовых актов за номером 6662, опубликовано в Эталонном контрольном банке нормативных прововых актов Республики Казахстан в электронном виде 30 января2020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29 297,0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5 384,0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23 746,0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30 124,8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- 827,8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Кабанбайского сельского округа Тарбагатайского района на 2020 год предусмотрены целевые текущие трансферты из районного бюджета в сумме – 7 402,0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56-5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