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76c5" w14:textId="1b87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4. Зарегистрировано Департаментом юстиции Восточно-Казахстанской области 17 апреля 2020 года № 6944. Утратило силу - решением Тарбагатайского районного маслихата Восточно-Казахстанской области от 30 декабря 2020 года № 6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Екпинского сельского округа Тарбагатайского района на 2020-2022 годы" от 13 января 2020 года № 51-4 (зарегистрировано в Реестре государственной регистрации нормативных правовых актов за номером 6675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74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2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74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Екпинского сельского округа Тарбагатайского района на 2020 год предусмотрены целевые текущие трансферты из районного бюджета в сумме – 2 25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