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83dd" w14:textId="ab58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8 "О бюджете Карасу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7 апреля 2020 года № 53-8. Зарегистрировано Департаментом юстиции Восточно-Казахстанской области 17 апреля 2020 года № 6941. Утратило силу - решением Тарбагатайского районного маслихата Восточно-Казахстанской области от 30 декабря 2020 года № 67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8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7 марта 2020 года № 52-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849) Тарбагат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арасуского сельского округа Тарбагатайского района на 2020-2022 годы" от 13 января 2020 года № 51-8 (зарегистрировано в Реестре государственной регистрации нормативных правовых актов за номером 6663, опубликовано в Эталонном контрольном банке нормативных прововых актов Республики Казахстан в электронном виде 2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153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18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635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153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Карасуского сельского округа Тарбагатайского района на 2020 год предусмотрены целевые текущие трансферты из районного бюджета в сумме – 8 902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8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