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afd1" w14:textId="004a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Самарское, Шубаркайын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Самарского сельского округа Кокпектинского района Восточно-Казахстанской области от 3 июня 2020 года № 1. Зарегистрировано Департаментом юстиции Восточно-Казахстанской области 8 июня 2020 года № 7161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на основании заключения Восточно – Казахстанской областной ономастической комиссии от 11 декабря 2019 года и учитывая мнение жителей сел Самарское, Шубаркайын исполняющий обязанности акима Самарского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Самарское Кокпектинского района следующие улицы: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переулок Красноармейский на переулок Әлия Молдағұлова;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переулок Комсомольский на переулок Жастар.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Шубаркайын Кокпектинского района следующие улицы: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Первая на улицу Бейбітшілік;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Вторая на улицу Достық;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Третья на улицу Тәуелсіздік.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Самарского сельского округа"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 Кокпектинского района после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