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9ee0" w14:textId="c179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Шугылбайского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29 декабря 2020 года № 56-18. Зарегистрировано Департаментом юстиции Восточно-Казахстанской области 31 декабря 2020 года № 8220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25 декабря 2020 года № 55-2 "О Кокпектинском районном бюджете на 2021-2023 годы" (зарегистрировано в Реестре государственной регистрации нормативных правовых актов за № 8067),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Шугылбайского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29 353,4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27 953,4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29 450,8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Кокпектинского районного маслихата Восточно-Казахстанской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10-18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бюджета сельского округа на 2021 год.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Кокпектинского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56-18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Шугылбайского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Кокпектинского районного маслихата Восточно-Казахстанской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10-18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56-18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Шугылбайского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56-18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Шугылбайского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56-18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56-18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Кокпектинского районного маслихата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44-18 "О бюджете Шугылбайского сельского округа на 2020-2022 годы" (зарегистрировано в Реестре государственной регистрации нормативных правовых актов за № 6552, опубликовано в Эталонном контрольном банке нормативных правовых актов Республики Казахстан в электронном виде 17 января 2020 года).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17 апреля 2020 года № 46-18 "О внесении изменений в решение Кокпектинского районного маслихата от 6 января 2020 года № 44-18 "О бюджете Шугылбайского сельского округа на 2020-2022 годы" (зарегистрировано в Реестре государственной регистрации нормативных правовых актов за № 7018, опубликовано в Эталонном контрольном банке нормативных правовых актов Республики Казахстан в электронном виде 5 мая 2020 года).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7 октября 2020 года № 51-5/16 "О внесении изменений в решение Кокпектинского районного маслихата от 6 января 2020 года № 44-18 "О бюджете Шугылбайского сельского округа на 2020-2022 годы" (зарегистрировано в Реестре государственной регистрации нормативных правовых актов за № 7660, опубликовано в Эталонном контрольном банке нормативных правовых актов Республики Казахстан в электронном виде 19 октября 2020 года).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2020 года № 54-8 "О внесении изменений в решение Кокпектинского районного маслихата от 6 января 2020 года № 44-18 "О бюджете Шугылбайского сельского округа на 2020-2022 годы" (зарегистрировано в Реестре государственной регистрации нормативных правовых актов за № 8018, опубликовано в Эталонном контрольном банке нормативных правовых актов Республики Казахстан в электронном виде 28 декабря 2020 года).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