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b51" w14:textId="cf6a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Бигашского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56-4. Зарегистрировано Департаментом юстиции Восточно-Казахстанской области 31 декабря 2020 года № 8175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27 889,6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–27 056,6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44-4 "О бюджете Бигашского сельского округа на 2020-2022 годы" (зарегистрировано в Реестре государственной регистрации нормативных правовых актов за № 6543,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46-4 "О внесении изменений в решение Кокпектинского районного маслихата от 6 января 2020 года № 44-4 "О бюджете Бигашского сельского округа на 2020-2022 годы" (зарегистрировано в Реестре государственной регистрации нормативных правовых актов за № 7004,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51-5/2 "О внесении изменений в решение Кокпектинского районного маслихата от 6 января 2020 года № 44-4 "О бюджете Бигашского сельского округа на 2020-2022 годы" (зарегистрировано в Реестре государственной регистрации нормативных правовых актов за № 7650, опубликовано в Эталонном контрольном банке нормативных правовых актов Республики Казахстан в электронном виде 20 октября 2020 года).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