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58e2" w14:textId="8525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44-15 "О бюджете Теректинского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23 декабря 2020 года № 54-5. Зарегистрировано Департаментом юстиции Восточно-Казахстанской области 24 декабря 2020 года № 8022. Утратило силу- решением Кокпектинского районного маслихата Восточно-Казахстанской области от 29 декабря 2020 года № 56-15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силу- решением Кокпектинского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56-15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 декабря 2020 года № 53-2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7937),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44-15 "О бюджете Теректинского сельского округа на 2020-2022 годы" (зарегистрировано в Реестре государственной регистрации нормативных правовых актов за № 6553, опубликовано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Теректинского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20 586,2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18 252,0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20 586,2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54-5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44-15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20 586,2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20 586,2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