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43ed" w14:textId="576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44-16 "О бюджете Улкенбокенского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54-6. Зарегистрировано Департаментом юстиции Восточно-Казахстанской области 24 декабря 2020 года № 8019. Утратило силу- решением Кокпектинского районного маслихата Восточно-Казахстанской области от 29 декабря 2020 года № 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6554,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64 139,8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61 505,0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