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9967" w14:textId="a03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44-18 "О бюджете Шугылбайского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2020 года № 54-8. Зарегистрировано Департаментом юстиции Восточно-Казахстанской области 24 декабря 2020 года № 8018. Утратило силу - решением Кокпектинского районного маслихата Восточно-Казахстанской области от 29 декабря 2020 года № 56-18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декабря 2020 года № 53-2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7937),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6552,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34 926,0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34 926,0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44-18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