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1a6" w14:textId="f22d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44-14 "О бюджете Тассайского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51-5/12. Зарегистрировано Департаментом юстиции Восточно-Казахстанской области 16 октября 2020 года № 7665. Утратило силу - решением Кокпектинского районного маслихата Восточно-Казахстанской области от 29 декабря 2020 года № 56-14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Кокпектинского районного маслихата Восточно-Казахстанской области от 29.12.2020 № 56-14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44-14 "О бюджете Тассайского сельского округа на 2020-2022 годы" (зарегистрировано в Реестре государственной регистрации нормативных правовых актов за № 6556,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37 856,2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37 856,2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