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5fd0" w14:textId="9f35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44-10 "О бюджете Миролюбовского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октября 2020 года № 51-5/8. Зарегистрировано Департаментом юстиции Восточно-Казахстанской области 16 октября 2020 года № 7661. Утратило силу - решением Кокпектинского районного маслихата Восточно-Казахстанской области от 29 декабря 2020 года № 56-10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56-10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9 сентября 2020 года № 50-2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7560,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44-10 "О бюджете Миролюбовского сельского округа на 2020-2022 годы" (зарегистрировано в Реестре государственной регистрации нормативных правовых актов за № 6548,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Миролюбовского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19 000,1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17 375,0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19 000,1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51-5/8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