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a92e" w14:textId="1bfa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6 января 2020 года № 44-18 "О бюджете Шугылбайского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7 октября 2020 года № 51-5/16. Зарегистрировано Департаментом юстиции Восточно-Казахстанской области 16 октября 2020 года № 7660. Утратило силу - решением Кокпектинского районного маслихата Восточно-Казахстанской области от 29 декабря 2020 года № 56-18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Кокпектинского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56-18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9 сентября 2020 года № 50-2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7560), Кокпектинский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44-18 "О бюджете Шугылбайского сельского округа на 2020-2022 годы" (зарегистрировано в Реестре государственной регистрации нормативных правовых актов за № 6552, опубликовано в Эталонном контрольном банке нормативных правовых актов Республики Казахстан в электронном виде 17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Шугылбайского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34 816,0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32 794,0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34 816,0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51-5/16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44-18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Шугылбайского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